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3EDB9" w14:textId="4C05FCFA" w:rsidR="00733BA5" w:rsidRDefault="00BE6EF0">
      <w:pPr>
        <w:pStyle w:val="Teksttreci0"/>
        <w:spacing w:after="180" w:line="257" w:lineRule="auto"/>
        <w:ind w:left="360" w:firstLine="20"/>
        <w:jc w:val="both"/>
        <w:rPr>
          <w:sz w:val="16"/>
          <w:szCs w:val="16"/>
        </w:rPr>
      </w:pPr>
      <w:r w:rsidRPr="00710BF6">
        <w:rPr>
          <w:noProof/>
        </w:rPr>
        <w:drawing>
          <wp:inline distT="0" distB="0" distL="0" distR="0" wp14:anchorId="364152C9" wp14:editId="76D45D23">
            <wp:extent cx="5762625" cy="609600"/>
            <wp:effectExtent l="0" t="0" r="9525" b="0"/>
            <wp:docPr id="21616739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83A048" w14:textId="500467DC" w:rsidR="00733BA5" w:rsidRPr="00CF71A9" w:rsidRDefault="00AD6D7D" w:rsidP="00AD6D7D">
      <w:pPr>
        <w:pStyle w:val="Teksttreci0"/>
        <w:spacing w:after="180" w:line="257" w:lineRule="auto"/>
        <w:ind w:left="360" w:firstLine="20"/>
        <w:jc w:val="right"/>
        <w:rPr>
          <w:color w:val="auto"/>
          <w:sz w:val="16"/>
          <w:szCs w:val="16"/>
        </w:rPr>
      </w:pPr>
      <w:r w:rsidRPr="00CF71A9">
        <w:rPr>
          <w:color w:val="auto"/>
        </w:rPr>
        <w:t xml:space="preserve">Załącznik nr </w:t>
      </w:r>
      <w:r w:rsidR="005E665D">
        <w:rPr>
          <w:color w:val="auto"/>
        </w:rPr>
        <w:t>6</w:t>
      </w:r>
    </w:p>
    <w:p w14:paraId="6E37CFE2" w14:textId="77777777" w:rsidR="00FE06BD" w:rsidRDefault="00FE06BD" w:rsidP="00FE06BD">
      <w:pPr>
        <w:pStyle w:val="Teksttreci0"/>
        <w:tabs>
          <w:tab w:val="left" w:pos="727"/>
        </w:tabs>
        <w:jc w:val="both"/>
        <w:rPr>
          <w:sz w:val="16"/>
          <w:szCs w:val="16"/>
        </w:rPr>
      </w:pPr>
    </w:p>
    <w:p w14:paraId="78CBB2C3" w14:textId="77777777" w:rsidR="00FE06BD" w:rsidRPr="00FE06BD" w:rsidRDefault="00FE06BD" w:rsidP="00FE06BD">
      <w:pPr>
        <w:jc w:val="center"/>
        <w:rPr>
          <w:rFonts w:ascii="Arial" w:hAnsi="Arial" w:cs="Arial"/>
          <w:b/>
          <w:sz w:val="20"/>
          <w:szCs w:val="20"/>
          <w:shd w:val="clear" w:color="auto" w:fill="FFFFFF"/>
          <w:lang w:val="x-none" w:eastAsia="en-US" w:bidi="ar-SA"/>
        </w:rPr>
      </w:pPr>
      <w:r w:rsidRPr="00FE06BD">
        <w:rPr>
          <w:rFonts w:ascii="Arial" w:hAnsi="Arial" w:cs="Arial"/>
          <w:b/>
          <w:sz w:val="20"/>
          <w:szCs w:val="20"/>
          <w:shd w:val="clear" w:color="auto" w:fill="FFFFFF"/>
          <w:lang w:val="x-none" w:eastAsia="en-US" w:bidi="ar-SA"/>
        </w:rPr>
        <w:t xml:space="preserve">Klauzula informacyjna dotycząca przetwarzania danych osobowych: </w:t>
      </w:r>
    </w:p>
    <w:p w14:paraId="0EC6A82D" w14:textId="77777777" w:rsidR="00FE06BD" w:rsidRDefault="00FE06BD" w:rsidP="00FE06BD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FE06BD">
        <w:rPr>
          <w:rFonts w:ascii="Arial" w:hAnsi="Arial" w:cs="Arial"/>
          <w:b/>
          <w:sz w:val="20"/>
          <w:szCs w:val="20"/>
          <w:shd w:val="clear" w:color="auto" w:fill="FFFFFF"/>
          <w:lang w:val="x-none" w:eastAsia="en-US" w:bidi="ar-SA"/>
        </w:rPr>
        <w:t xml:space="preserve">w związku z zawarciem umowy, </w:t>
      </w:r>
      <w:r w:rsidRPr="00FE06BD">
        <w:rPr>
          <w:rFonts w:ascii="Arial" w:hAnsi="Arial" w:cs="Arial"/>
          <w:b/>
          <w:bCs/>
          <w:sz w:val="20"/>
          <w:szCs w:val="20"/>
        </w:rPr>
        <w:t xml:space="preserve">w Krajowym Systemie e-Faktur </w:t>
      </w:r>
    </w:p>
    <w:p w14:paraId="3995D721" w14:textId="32A2132E" w:rsidR="00FE06BD" w:rsidRPr="00FE06BD" w:rsidRDefault="00FE06BD" w:rsidP="00FE06BD">
      <w:pPr>
        <w:jc w:val="center"/>
        <w:rPr>
          <w:rFonts w:ascii="Arial" w:hAnsi="Arial" w:cs="Arial"/>
          <w:b/>
          <w:sz w:val="20"/>
          <w:szCs w:val="20"/>
          <w:shd w:val="clear" w:color="auto" w:fill="FFFFFF"/>
          <w:lang w:val="x-none" w:eastAsia="en-US" w:bidi="ar-SA"/>
        </w:rPr>
      </w:pPr>
      <w:r w:rsidRPr="00FE06BD">
        <w:rPr>
          <w:rFonts w:ascii="Arial" w:hAnsi="Arial" w:cs="Arial"/>
          <w:b/>
          <w:bCs/>
          <w:sz w:val="20"/>
          <w:szCs w:val="20"/>
        </w:rPr>
        <w:t>i w Centralnym Rejestrze Umów Jednostek Sektora Finansów Publicznych.</w:t>
      </w:r>
    </w:p>
    <w:p w14:paraId="446AE33B" w14:textId="77777777" w:rsidR="00FE06BD" w:rsidRPr="00FE06BD" w:rsidRDefault="00FE06BD" w:rsidP="00FE06BD">
      <w:pPr>
        <w:rPr>
          <w:rFonts w:ascii="Arial" w:hAnsi="Arial" w:cs="Arial"/>
          <w:sz w:val="20"/>
          <w:szCs w:val="20"/>
          <w:shd w:val="clear" w:color="auto" w:fill="FFFFFF"/>
          <w:lang w:val="x-none" w:eastAsia="en-US" w:bidi="ar-SA"/>
        </w:rPr>
      </w:pPr>
    </w:p>
    <w:p w14:paraId="539C2AE5" w14:textId="77777777" w:rsidR="00FE06BD" w:rsidRPr="00FE06BD" w:rsidRDefault="00FE06BD" w:rsidP="00FE06BD">
      <w:pPr>
        <w:rPr>
          <w:rFonts w:ascii="Arial" w:hAnsi="Arial" w:cs="Arial"/>
          <w:sz w:val="20"/>
          <w:szCs w:val="20"/>
          <w:shd w:val="clear" w:color="auto" w:fill="FFFFFF"/>
          <w:lang w:eastAsia="en-US" w:bidi="ar-SA"/>
        </w:rPr>
      </w:pPr>
      <w:r w:rsidRPr="00FE06BD">
        <w:rPr>
          <w:rFonts w:ascii="Arial" w:hAnsi="Arial" w:cs="Arial"/>
          <w:sz w:val="20"/>
          <w:szCs w:val="20"/>
          <w:shd w:val="clear" w:color="auto" w:fill="FFFFFF"/>
          <w:lang w:val="x-none" w:eastAsia="en-US" w:bidi="ar-SA"/>
        </w:rPr>
        <w:t xml:space="preserve">Zgodnie z art. 13 ust. 1 i ust. 2 rozporządzenia Parlamentu Europejskiego i Rady (UE) 2016/679 </w:t>
      </w:r>
      <w:r w:rsidRPr="00FE06BD">
        <w:rPr>
          <w:rFonts w:ascii="Arial" w:hAnsi="Arial" w:cs="Arial"/>
          <w:sz w:val="20"/>
          <w:szCs w:val="20"/>
          <w:shd w:val="clear" w:color="auto" w:fill="FFFFFF"/>
          <w:lang w:eastAsia="en-US" w:bidi="ar-SA"/>
        </w:rPr>
        <w:t xml:space="preserve">z dnia 27 kwietnia </w:t>
      </w:r>
      <w:r w:rsidRPr="00FE06BD">
        <w:rPr>
          <w:rFonts w:ascii="Arial" w:hAnsi="Arial" w:cs="Arial"/>
          <w:sz w:val="20"/>
          <w:szCs w:val="20"/>
          <w:shd w:val="clear" w:color="auto" w:fill="FFFFFF"/>
          <w:lang w:val="x-none" w:eastAsia="en-US" w:bidi="ar-SA"/>
        </w:rPr>
        <w:t>2016 roku w sprawie ochrony osób fizycznych w związku z przetwarzaniem danych osobowych i w sprawie swobodnego przepływu takich danych oraz uchylenia dyrektywy 95/46/WE (ogólne rozporządzenie o ochronie danych zwane dalej RODO) informuję, iż:</w:t>
      </w:r>
    </w:p>
    <w:p w14:paraId="29267294" w14:textId="77777777" w:rsidR="00FE06BD" w:rsidRPr="00FE06BD" w:rsidRDefault="00FE06BD" w:rsidP="00FE06BD">
      <w:pPr>
        <w:rPr>
          <w:rFonts w:ascii="Arial" w:hAnsi="Arial" w:cs="Arial"/>
          <w:sz w:val="20"/>
          <w:szCs w:val="20"/>
          <w:shd w:val="clear" w:color="auto" w:fill="FFFFFF"/>
          <w:lang w:val="x-none" w:eastAsia="en-US" w:bidi="ar-SA"/>
        </w:rPr>
      </w:pPr>
    </w:p>
    <w:p w14:paraId="43065402" w14:textId="70D91BC0" w:rsidR="00FE06BD" w:rsidRPr="00FE06BD" w:rsidRDefault="00FE06BD" w:rsidP="00FE06BD">
      <w:pPr>
        <w:widowControl/>
        <w:numPr>
          <w:ilvl w:val="0"/>
          <w:numId w:val="4"/>
        </w:numPr>
        <w:ind w:left="357" w:hanging="357"/>
        <w:contextualSpacing/>
        <w:jc w:val="both"/>
        <w:rPr>
          <w:rFonts w:ascii="Arial" w:hAnsi="Arial" w:cs="Arial"/>
          <w:sz w:val="20"/>
          <w:szCs w:val="20"/>
          <w:lang w:val="x-none" w:eastAsia="en-US" w:bidi="ar-SA"/>
        </w:rPr>
      </w:pPr>
      <w:r w:rsidRPr="00FE06BD">
        <w:rPr>
          <w:rFonts w:ascii="Arial" w:hAnsi="Arial" w:cs="Arial"/>
          <w:sz w:val="20"/>
          <w:szCs w:val="20"/>
          <w:lang w:val="x-none" w:eastAsia="en-US" w:bidi="ar-SA"/>
        </w:rPr>
        <w:t xml:space="preserve">administratorem Pani/Pana danych osobowych w Starostwie Powiatowym w Tarnowskich Górach jest </w:t>
      </w:r>
      <w:r w:rsidRPr="00FE06BD">
        <w:rPr>
          <w:rFonts w:ascii="Arial" w:hAnsi="Arial" w:cs="Arial"/>
          <w:sz w:val="20"/>
          <w:szCs w:val="20"/>
        </w:rPr>
        <w:t>Starosta Tarnogórski z siedzibą w Tarnowskich Górach przy ul. Karłuszowiec 5, z którym można się skontaktować w</w:t>
      </w:r>
      <w:r>
        <w:rPr>
          <w:rFonts w:ascii="Arial" w:hAnsi="Arial" w:cs="Arial"/>
          <w:sz w:val="20"/>
          <w:szCs w:val="20"/>
        </w:rPr>
        <w:t> </w:t>
      </w:r>
      <w:r w:rsidRPr="00FE06BD">
        <w:rPr>
          <w:rFonts w:ascii="Arial" w:hAnsi="Arial" w:cs="Arial"/>
          <w:sz w:val="20"/>
          <w:szCs w:val="20"/>
        </w:rPr>
        <w:t>następujący sposób:</w:t>
      </w:r>
    </w:p>
    <w:p w14:paraId="64D1AC10" w14:textId="77777777" w:rsidR="00FE06BD" w:rsidRPr="00FE06BD" w:rsidRDefault="00FE06BD" w:rsidP="00FE06BD">
      <w:pPr>
        <w:ind w:left="284" w:firstLine="9"/>
        <w:rPr>
          <w:rFonts w:ascii="Arial" w:hAnsi="Arial" w:cs="Arial"/>
          <w:sz w:val="20"/>
          <w:szCs w:val="20"/>
        </w:rPr>
      </w:pPr>
      <w:r w:rsidRPr="00FE06BD">
        <w:rPr>
          <w:rFonts w:ascii="Arial" w:hAnsi="Arial" w:cs="Arial"/>
          <w:sz w:val="20"/>
          <w:szCs w:val="20"/>
        </w:rPr>
        <w:t>a)</w:t>
      </w:r>
      <w:r w:rsidRPr="00FE06BD">
        <w:rPr>
          <w:rFonts w:ascii="Arial" w:eastAsia="Arial" w:hAnsi="Arial" w:cs="Arial"/>
          <w:sz w:val="20"/>
          <w:szCs w:val="20"/>
        </w:rPr>
        <w:t xml:space="preserve"> </w:t>
      </w:r>
      <w:r w:rsidRPr="00FE06BD">
        <w:rPr>
          <w:rFonts w:ascii="Arial" w:hAnsi="Arial" w:cs="Arial"/>
          <w:sz w:val="20"/>
          <w:szCs w:val="20"/>
        </w:rPr>
        <w:t xml:space="preserve">pocztą tradycyjną na adres: Starostwo Powiatowe w Tarnowskich Górach, ul. Karłuszowiec 5,  </w:t>
      </w:r>
    </w:p>
    <w:p w14:paraId="5AC2CBC3" w14:textId="77777777" w:rsidR="00FE06BD" w:rsidRPr="00FE06BD" w:rsidRDefault="00FE06BD" w:rsidP="00FE06BD">
      <w:pPr>
        <w:ind w:left="576"/>
        <w:rPr>
          <w:rFonts w:ascii="Arial" w:hAnsi="Arial" w:cs="Arial"/>
          <w:sz w:val="20"/>
          <w:szCs w:val="20"/>
        </w:rPr>
      </w:pPr>
      <w:r w:rsidRPr="00FE06BD">
        <w:rPr>
          <w:rFonts w:ascii="Arial" w:hAnsi="Arial" w:cs="Arial"/>
          <w:sz w:val="20"/>
          <w:szCs w:val="20"/>
        </w:rPr>
        <w:t xml:space="preserve">42-600 Tarnowskie Góry, </w:t>
      </w:r>
    </w:p>
    <w:p w14:paraId="7E0FCB88" w14:textId="77777777" w:rsidR="00FE06BD" w:rsidRPr="00FE06BD" w:rsidRDefault="00FE06BD" w:rsidP="00FE06BD">
      <w:pPr>
        <w:widowControl/>
        <w:numPr>
          <w:ilvl w:val="2"/>
          <w:numId w:val="7"/>
        </w:numPr>
        <w:spacing w:after="4" w:line="249" w:lineRule="auto"/>
        <w:ind w:hanging="283"/>
        <w:rPr>
          <w:rFonts w:ascii="Arial" w:hAnsi="Arial" w:cs="Arial"/>
          <w:sz w:val="20"/>
          <w:szCs w:val="20"/>
        </w:rPr>
      </w:pPr>
      <w:r w:rsidRPr="00FE06BD">
        <w:rPr>
          <w:rFonts w:ascii="Arial" w:hAnsi="Arial" w:cs="Arial"/>
          <w:sz w:val="20"/>
          <w:szCs w:val="20"/>
        </w:rPr>
        <w:t>przez adres e-Doreczeń: adres: AE:PL-57014-48911-TADBU-23</w:t>
      </w:r>
    </w:p>
    <w:p w14:paraId="3F001C7D" w14:textId="77777777" w:rsidR="00FE06BD" w:rsidRPr="00FE06BD" w:rsidRDefault="00FE06BD" w:rsidP="00FE06BD">
      <w:pPr>
        <w:widowControl/>
        <w:numPr>
          <w:ilvl w:val="2"/>
          <w:numId w:val="7"/>
        </w:numPr>
        <w:spacing w:after="5" w:line="248" w:lineRule="auto"/>
        <w:ind w:hanging="283"/>
        <w:rPr>
          <w:rFonts w:ascii="Arial" w:hAnsi="Arial" w:cs="Arial"/>
          <w:sz w:val="20"/>
          <w:szCs w:val="20"/>
        </w:rPr>
      </w:pPr>
      <w:r w:rsidRPr="00FE06BD">
        <w:rPr>
          <w:rFonts w:ascii="Arial" w:hAnsi="Arial" w:cs="Arial"/>
          <w:sz w:val="20"/>
          <w:szCs w:val="20"/>
        </w:rPr>
        <w:t xml:space="preserve">pocztą elektroniczną: email: </w:t>
      </w:r>
      <w:hyperlink r:id="rId8" w:history="1">
        <w:r w:rsidRPr="00FE06BD">
          <w:rPr>
            <w:rStyle w:val="Hipercze"/>
            <w:rFonts w:ascii="Arial" w:hAnsi="Arial" w:cs="Arial"/>
            <w:sz w:val="20"/>
            <w:szCs w:val="20"/>
          </w:rPr>
          <w:t>starosta@tgpowiat.pl</w:t>
        </w:r>
      </w:hyperlink>
      <w:r w:rsidRPr="00FE06BD">
        <w:rPr>
          <w:rFonts w:ascii="Arial" w:hAnsi="Arial" w:cs="Arial"/>
          <w:sz w:val="20"/>
          <w:szCs w:val="20"/>
        </w:rPr>
        <w:t>,</w:t>
      </w:r>
    </w:p>
    <w:p w14:paraId="0251B976" w14:textId="77777777" w:rsidR="00FE06BD" w:rsidRPr="00FE06BD" w:rsidRDefault="00FE06BD" w:rsidP="00FE06BD">
      <w:pPr>
        <w:widowControl/>
        <w:numPr>
          <w:ilvl w:val="2"/>
          <w:numId w:val="7"/>
        </w:numPr>
        <w:spacing w:after="4" w:line="249" w:lineRule="auto"/>
        <w:ind w:hanging="283"/>
        <w:rPr>
          <w:rFonts w:ascii="Arial" w:hAnsi="Arial" w:cs="Arial"/>
          <w:sz w:val="20"/>
          <w:szCs w:val="20"/>
        </w:rPr>
      </w:pPr>
      <w:r w:rsidRPr="00FE06BD">
        <w:rPr>
          <w:rFonts w:ascii="Arial" w:hAnsi="Arial" w:cs="Arial"/>
          <w:sz w:val="20"/>
          <w:szCs w:val="20"/>
        </w:rPr>
        <w:t xml:space="preserve">telefonicznie: </w:t>
      </w:r>
    </w:p>
    <w:p w14:paraId="14449360" w14:textId="77777777" w:rsidR="00FE06BD" w:rsidRPr="00FE06BD" w:rsidRDefault="00FE06BD" w:rsidP="00FE06BD">
      <w:pPr>
        <w:spacing w:after="4" w:line="249" w:lineRule="auto"/>
        <w:ind w:left="551"/>
        <w:rPr>
          <w:rFonts w:ascii="Arial" w:hAnsi="Arial" w:cs="Arial"/>
          <w:sz w:val="20"/>
          <w:szCs w:val="20"/>
        </w:rPr>
      </w:pPr>
      <w:r w:rsidRPr="00FE06BD">
        <w:rPr>
          <w:rFonts w:ascii="Arial" w:hAnsi="Arial" w:cs="Arial"/>
          <w:sz w:val="20"/>
          <w:szCs w:val="20"/>
        </w:rPr>
        <w:t>- (32) 381-37-11;</w:t>
      </w:r>
    </w:p>
    <w:p w14:paraId="25D68380" w14:textId="77777777" w:rsidR="00FE06BD" w:rsidRPr="00FE06BD" w:rsidRDefault="00FE06BD" w:rsidP="00FE06BD">
      <w:pPr>
        <w:pStyle w:val="Akapitzlist"/>
        <w:numPr>
          <w:ilvl w:val="0"/>
          <w:numId w:val="4"/>
        </w:numPr>
        <w:spacing w:after="5" w:line="248" w:lineRule="auto"/>
        <w:ind w:left="284" w:hanging="284"/>
        <w:rPr>
          <w:rFonts w:ascii="Arial" w:hAnsi="Arial" w:cs="Arial"/>
          <w:sz w:val="20"/>
        </w:rPr>
      </w:pPr>
      <w:r w:rsidRPr="00FE06BD">
        <w:rPr>
          <w:rFonts w:ascii="Arial" w:hAnsi="Arial" w:cs="Arial"/>
          <w:sz w:val="20"/>
        </w:rPr>
        <w:t xml:space="preserve">w Starostwie Powiatowym w Tarnowskich Górach został powołany Inspektor Ochrony Danych: </w:t>
      </w:r>
      <w:r w:rsidRPr="00FE06BD">
        <w:rPr>
          <w:rFonts w:ascii="Arial" w:eastAsia="Calibri" w:hAnsi="Arial" w:cs="Arial"/>
          <w:sz w:val="20"/>
        </w:rPr>
        <w:t xml:space="preserve"> </w:t>
      </w:r>
    </w:p>
    <w:p w14:paraId="317F83C4" w14:textId="77777777" w:rsidR="00FE06BD" w:rsidRPr="00FE06BD" w:rsidRDefault="00FE06BD" w:rsidP="00FE06BD">
      <w:pPr>
        <w:spacing w:after="4" w:line="249" w:lineRule="auto"/>
        <w:rPr>
          <w:rFonts w:ascii="Arial" w:hAnsi="Arial" w:cs="Arial"/>
          <w:sz w:val="20"/>
          <w:szCs w:val="20"/>
        </w:rPr>
      </w:pPr>
      <w:r w:rsidRPr="00FE06BD">
        <w:rPr>
          <w:rFonts w:ascii="Arial" w:eastAsia="Calibri" w:hAnsi="Arial" w:cs="Arial"/>
          <w:sz w:val="20"/>
          <w:szCs w:val="20"/>
        </w:rPr>
        <w:t xml:space="preserve">       </w:t>
      </w:r>
      <w:r w:rsidRPr="00FE06BD">
        <w:rPr>
          <w:rFonts w:ascii="Arial" w:hAnsi="Arial" w:cs="Arial"/>
          <w:sz w:val="20"/>
          <w:szCs w:val="20"/>
        </w:rPr>
        <w:t xml:space="preserve">dane kontaktowe Inspektora Ochrony Danych:  </w:t>
      </w:r>
    </w:p>
    <w:p w14:paraId="03EECDE0" w14:textId="77777777" w:rsidR="00FE06BD" w:rsidRPr="00FE06BD" w:rsidRDefault="00FE06BD" w:rsidP="00FE06BD">
      <w:pPr>
        <w:ind w:left="293"/>
        <w:rPr>
          <w:rFonts w:ascii="Arial" w:hAnsi="Arial" w:cs="Arial"/>
          <w:sz w:val="20"/>
          <w:szCs w:val="20"/>
        </w:rPr>
      </w:pPr>
      <w:r w:rsidRPr="00FE06BD">
        <w:rPr>
          <w:rFonts w:ascii="Arial" w:hAnsi="Arial" w:cs="Arial"/>
          <w:sz w:val="20"/>
          <w:szCs w:val="20"/>
        </w:rPr>
        <w:t xml:space="preserve"> a)</w:t>
      </w:r>
      <w:r w:rsidRPr="00FE06BD">
        <w:rPr>
          <w:rFonts w:ascii="Arial" w:eastAsia="Arial" w:hAnsi="Arial" w:cs="Arial"/>
          <w:sz w:val="20"/>
          <w:szCs w:val="20"/>
        </w:rPr>
        <w:t xml:space="preserve"> </w:t>
      </w:r>
      <w:r w:rsidRPr="00FE06BD">
        <w:rPr>
          <w:rFonts w:ascii="Arial" w:hAnsi="Arial" w:cs="Arial"/>
          <w:sz w:val="20"/>
          <w:szCs w:val="20"/>
        </w:rPr>
        <w:t xml:space="preserve">poczta tradycyjna - adres: Starostwo Powiatowe w Tarnowskich Górach, ul. Karłuszowiec 5,  </w:t>
      </w:r>
    </w:p>
    <w:p w14:paraId="7B5CAB6A" w14:textId="77777777" w:rsidR="00FE06BD" w:rsidRPr="00FE06BD" w:rsidRDefault="00FE06BD" w:rsidP="00FE06BD">
      <w:pPr>
        <w:ind w:left="293"/>
        <w:rPr>
          <w:rFonts w:ascii="Arial" w:hAnsi="Arial" w:cs="Arial"/>
          <w:sz w:val="20"/>
          <w:szCs w:val="20"/>
        </w:rPr>
      </w:pPr>
      <w:r w:rsidRPr="00FE06BD">
        <w:rPr>
          <w:rFonts w:ascii="Arial" w:hAnsi="Arial" w:cs="Arial"/>
          <w:sz w:val="20"/>
          <w:szCs w:val="20"/>
        </w:rPr>
        <w:t xml:space="preserve"> 42-600 Tarnowskie Góry, </w:t>
      </w:r>
    </w:p>
    <w:p w14:paraId="2D2905AF" w14:textId="77777777" w:rsidR="00FE06BD" w:rsidRPr="00FE06BD" w:rsidRDefault="00FE06BD" w:rsidP="00FE06BD">
      <w:pPr>
        <w:widowControl/>
        <w:numPr>
          <w:ilvl w:val="2"/>
          <w:numId w:val="8"/>
        </w:numPr>
        <w:tabs>
          <w:tab w:val="left" w:pos="567"/>
        </w:tabs>
        <w:spacing w:after="4" w:line="249" w:lineRule="auto"/>
        <w:ind w:left="293" w:hanging="9"/>
        <w:rPr>
          <w:rFonts w:ascii="Arial" w:hAnsi="Arial" w:cs="Arial"/>
          <w:sz w:val="20"/>
          <w:szCs w:val="20"/>
        </w:rPr>
      </w:pPr>
      <w:r w:rsidRPr="00FE06BD">
        <w:rPr>
          <w:rFonts w:ascii="Arial" w:hAnsi="Arial" w:cs="Arial"/>
          <w:sz w:val="20"/>
          <w:szCs w:val="20"/>
        </w:rPr>
        <w:t xml:space="preserve">poczta elektroniczna: email: </w:t>
      </w:r>
      <w:r w:rsidRPr="00FE06BD">
        <w:rPr>
          <w:rFonts w:ascii="Arial" w:hAnsi="Arial" w:cs="Arial"/>
          <w:color w:val="0000FF"/>
          <w:sz w:val="20"/>
          <w:szCs w:val="20"/>
          <w:u w:val="single" w:color="0000FF"/>
        </w:rPr>
        <w:t>iodo@tgpowiat.pl</w:t>
      </w:r>
      <w:r w:rsidRPr="00FE06BD">
        <w:rPr>
          <w:rFonts w:ascii="Arial" w:hAnsi="Arial" w:cs="Arial"/>
          <w:sz w:val="20"/>
          <w:szCs w:val="20"/>
        </w:rPr>
        <w:t xml:space="preserve">,  </w:t>
      </w:r>
    </w:p>
    <w:p w14:paraId="19CBCDF0" w14:textId="77777777" w:rsidR="00FE06BD" w:rsidRPr="00FE06BD" w:rsidRDefault="00FE06BD" w:rsidP="00FE06BD">
      <w:pPr>
        <w:widowControl/>
        <w:numPr>
          <w:ilvl w:val="2"/>
          <w:numId w:val="8"/>
        </w:numPr>
        <w:tabs>
          <w:tab w:val="left" w:pos="567"/>
        </w:tabs>
        <w:spacing w:after="4" w:line="249" w:lineRule="auto"/>
        <w:ind w:left="293" w:hanging="9"/>
        <w:rPr>
          <w:rFonts w:ascii="Arial" w:hAnsi="Arial" w:cs="Arial"/>
          <w:sz w:val="20"/>
          <w:szCs w:val="20"/>
        </w:rPr>
      </w:pPr>
      <w:r w:rsidRPr="00FE06BD">
        <w:rPr>
          <w:rFonts w:ascii="Arial" w:hAnsi="Arial" w:cs="Arial"/>
          <w:sz w:val="20"/>
          <w:szCs w:val="20"/>
        </w:rPr>
        <w:t xml:space="preserve">telefon: (32) 381-37-94; </w:t>
      </w:r>
    </w:p>
    <w:p w14:paraId="3AA82EFA" w14:textId="77777777" w:rsidR="00FE06BD" w:rsidRPr="00FE06BD" w:rsidRDefault="00FE06BD" w:rsidP="00FE06BD">
      <w:pPr>
        <w:widowControl/>
        <w:numPr>
          <w:ilvl w:val="0"/>
          <w:numId w:val="4"/>
        </w:numPr>
        <w:ind w:left="284" w:hanging="284"/>
        <w:contextualSpacing/>
        <w:jc w:val="both"/>
        <w:rPr>
          <w:rFonts w:ascii="Arial" w:hAnsi="Arial" w:cs="Arial"/>
          <w:sz w:val="20"/>
          <w:szCs w:val="20"/>
          <w:lang w:val="x-none" w:eastAsia="en-US" w:bidi="ar-SA"/>
        </w:rPr>
      </w:pPr>
      <w:r w:rsidRPr="00FE06BD">
        <w:rPr>
          <w:rFonts w:ascii="Arial" w:hAnsi="Arial" w:cs="Arial"/>
          <w:sz w:val="20"/>
          <w:szCs w:val="20"/>
          <w:shd w:val="clear" w:color="auto" w:fill="FFFFFF"/>
          <w:lang w:val="x-none" w:eastAsia="en-US" w:bidi="ar-SA"/>
        </w:rPr>
        <w:t>Pani/Pana dane osobowe przetwarzane będą w następujących celach:</w:t>
      </w:r>
    </w:p>
    <w:p w14:paraId="611F0EE6" w14:textId="5A713652" w:rsidR="00FE06BD" w:rsidRPr="00FE06BD" w:rsidRDefault="00FE06BD" w:rsidP="00FE06BD">
      <w:pPr>
        <w:pStyle w:val="Akapitzlist"/>
        <w:numPr>
          <w:ilvl w:val="2"/>
          <w:numId w:val="4"/>
        </w:numPr>
        <w:shd w:val="clear" w:color="auto" w:fill="FFFFFF"/>
        <w:tabs>
          <w:tab w:val="left" w:pos="567"/>
        </w:tabs>
        <w:spacing w:after="0" w:line="240" w:lineRule="auto"/>
        <w:ind w:left="567" w:hanging="141"/>
        <w:jc w:val="both"/>
        <w:rPr>
          <w:rFonts w:ascii="Arial" w:hAnsi="Arial" w:cs="Arial"/>
          <w:color w:val="000000"/>
          <w:sz w:val="20"/>
          <w:lang w:eastAsia="pl-PL"/>
        </w:rPr>
      </w:pPr>
      <w:r w:rsidRPr="00FE06BD">
        <w:rPr>
          <w:rFonts w:ascii="Arial" w:hAnsi="Arial" w:cs="Arial"/>
          <w:color w:val="000000"/>
          <w:sz w:val="20"/>
          <w:lang w:eastAsia="pl-PL"/>
        </w:rPr>
        <w:t xml:space="preserve">nawiązania współpracy, zawarcia i realizacji umowy </w:t>
      </w:r>
      <w:r w:rsidRPr="00FE06BD">
        <w:rPr>
          <w:rFonts w:ascii="Arial" w:hAnsi="Arial" w:cs="Arial"/>
          <w:color w:val="000000"/>
          <w:sz w:val="20"/>
          <w:shd w:val="clear" w:color="auto" w:fill="FFFFFF"/>
        </w:rPr>
        <w:t xml:space="preserve">na podstawie art. 6 ust. 1 lit. b RODO oraz art. 6 ust. 1 lit c RODO w związku z art. 6 ust. 1 ustawy z dnia 5 czerwca 1998r. o samorządzie powiatowym oraz art. 44 ust. 4 ustawy z dnia 27 sierpnia 2009r. o finansach publicznych, </w:t>
      </w:r>
      <w:r w:rsidRPr="00FE06BD">
        <w:rPr>
          <w:rFonts w:ascii="Arial" w:hAnsi="Arial" w:cs="Arial"/>
          <w:color w:val="000000"/>
          <w:sz w:val="20"/>
          <w:lang w:eastAsia="pl-PL"/>
        </w:rPr>
        <w:t xml:space="preserve"> </w:t>
      </w:r>
    </w:p>
    <w:p w14:paraId="7F8B84D6" w14:textId="53C585FD" w:rsidR="00FE06BD" w:rsidRPr="00FE06BD" w:rsidRDefault="00FE06BD" w:rsidP="00FE06BD">
      <w:pPr>
        <w:pStyle w:val="Akapitzlist"/>
        <w:numPr>
          <w:ilvl w:val="2"/>
          <w:numId w:val="4"/>
        </w:numPr>
        <w:shd w:val="clear" w:color="auto" w:fill="FFFFFF"/>
        <w:tabs>
          <w:tab w:val="left" w:pos="567"/>
        </w:tabs>
        <w:spacing w:after="0" w:line="240" w:lineRule="auto"/>
        <w:ind w:left="567" w:hanging="141"/>
        <w:jc w:val="both"/>
        <w:rPr>
          <w:rFonts w:ascii="Arial" w:hAnsi="Arial" w:cs="Arial"/>
          <w:color w:val="000000"/>
          <w:sz w:val="20"/>
          <w:lang w:eastAsia="pl-PL"/>
        </w:rPr>
      </w:pPr>
      <w:r w:rsidRPr="00FE06BD">
        <w:rPr>
          <w:rFonts w:ascii="Arial" w:hAnsi="Arial" w:cs="Arial"/>
          <w:color w:val="000000"/>
          <w:sz w:val="20"/>
          <w:lang w:eastAsia="pl-PL"/>
        </w:rPr>
        <w:t xml:space="preserve">wystawiania i odbierania faktur ustrukturyzowanych w Krajowym Systemie e-Faktur (KSeF) </w:t>
      </w:r>
      <w:r w:rsidRPr="00FE06BD">
        <w:rPr>
          <w:rFonts w:ascii="Arial" w:hAnsi="Arial" w:cs="Arial"/>
          <w:color w:val="000000"/>
          <w:sz w:val="20"/>
          <w:shd w:val="clear" w:color="auto" w:fill="FFFFFF"/>
        </w:rPr>
        <w:t>na podstawie art. 6 ust. 1 lit. c RODO w związku z art. 106ga ustawy z dnia 11 marca 2004r. o podatku od towarów i usług oraz rozporządzeniem Ministra Finansów i Gospodarki z dnia 12 grudnia 2025r. w sprawie korzystania z Krajowego Systemu e-Faktur,</w:t>
      </w:r>
    </w:p>
    <w:p w14:paraId="26740C8A" w14:textId="698F53FA" w:rsidR="00FE06BD" w:rsidRPr="00FE06BD" w:rsidRDefault="00FE06BD" w:rsidP="00FE06BD">
      <w:pPr>
        <w:pStyle w:val="Akapitzlist"/>
        <w:numPr>
          <w:ilvl w:val="2"/>
          <w:numId w:val="4"/>
        </w:numPr>
        <w:shd w:val="clear" w:color="auto" w:fill="FFFFFF"/>
        <w:tabs>
          <w:tab w:val="left" w:pos="567"/>
        </w:tabs>
        <w:spacing w:after="0" w:line="240" w:lineRule="auto"/>
        <w:ind w:left="567" w:hanging="141"/>
        <w:jc w:val="both"/>
        <w:rPr>
          <w:rFonts w:ascii="Arial" w:hAnsi="Arial" w:cs="Arial"/>
          <w:color w:val="000000"/>
          <w:sz w:val="20"/>
          <w:lang w:eastAsia="pl-PL"/>
        </w:rPr>
      </w:pPr>
      <w:r w:rsidRPr="00FE06BD">
        <w:rPr>
          <w:rFonts w:ascii="Arial" w:hAnsi="Arial" w:cs="Arial"/>
          <w:color w:val="000000"/>
          <w:sz w:val="20"/>
          <w:lang w:eastAsia="pl-PL"/>
        </w:rPr>
        <w:t xml:space="preserve">udostępniania i aktualizowania informacji o zawartych umowach w Centralnym Rejestrze Umów Jednostek Sektora Finansów Publicznych (CRU) </w:t>
      </w:r>
      <w:r w:rsidRPr="00FE06BD">
        <w:rPr>
          <w:rFonts w:ascii="Arial" w:hAnsi="Arial" w:cs="Arial"/>
          <w:color w:val="000000"/>
          <w:sz w:val="20"/>
          <w:shd w:val="clear" w:color="auto" w:fill="FFFFFF"/>
        </w:rPr>
        <w:t xml:space="preserve">na podstawie art. 6 ust. 1 lit. c RODO w związku z </w:t>
      </w:r>
      <w:r w:rsidRPr="00FE06BD">
        <w:rPr>
          <w:rFonts w:ascii="Arial" w:hAnsi="Arial" w:cs="Arial"/>
          <w:color w:val="000000"/>
          <w:sz w:val="20"/>
        </w:rPr>
        <w:t>art. 34a ustawy z</w:t>
      </w:r>
      <w:r>
        <w:rPr>
          <w:rFonts w:ascii="Arial" w:hAnsi="Arial" w:cs="Arial"/>
          <w:color w:val="000000"/>
          <w:sz w:val="20"/>
        </w:rPr>
        <w:t> </w:t>
      </w:r>
      <w:r w:rsidRPr="00FE06BD">
        <w:rPr>
          <w:rFonts w:ascii="Arial" w:hAnsi="Arial" w:cs="Arial"/>
          <w:color w:val="000000"/>
          <w:sz w:val="20"/>
        </w:rPr>
        <w:t xml:space="preserve">dnia </w:t>
      </w:r>
      <w:r w:rsidRPr="00FE06BD">
        <w:rPr>
          <w:rFonts w:ascii="Arial" w:hAnsi="Arial" w:cs="Arial"/>
          <w:color w:val="000000"/>
          <w:sz w:val="20"/>
          <w:shd w:val="clear" w:color="auto" w:fill="FFFFFF"/>
        </w:rPr>
        <w:t>27 sierpnia 2009r. o finansach publicznych oraz rozporządzeniem Ministra Finansów i Gospodarki z</w:t>
      </w:r>
      <w:r>
        <w:rPr>
          <w:rFonts w:ascii="Arial" w:hAnsi="Arial" w:cs="Arial"/>
          <w:color w:val="000000"/>
          <w:sz w:val="20"/>
          <w:shd w:val="clear" w:color="auto" w:fill="FFFFFF"/>
        </w:rPr>
        <w:t> </w:t>
      </w:r>
      <w:r w:rsidRPr="00FE06BD">
        <w:rPr>
          <w:rFonts w:ascii="Arial" w:hAnsi="Arial" w:cs="Arial"/>
          <w:color w:val="000000"/>
          <w:sz w:val="20"/>
          <w:shd w:val="clear" w:color="auto" w:fill="FFFFFF"/>
        </w:rPr>
        <w:t xml:space="preserve">dnia 30 marca 2026r. w sprawie </w:t>
      </w:r>
      <w:r w:rsidRPr="00FE06BD">
        <w:rPr>
          <w:rFonts w:ascii="Arial" w:hAnsi="Arial" w:cs="Arial"/>
          <w:color w:val="000000"/>
          <w:sz w:val="20"/>
          <w:lang w:eastAsia="pl-PL"/>
        </w:rPr>
        <w:t>Centralnego Rejestru Umów Jednostek Sektora Finansów Publicznych</w:t>
      </w:r>
      <w:r w:rsidRPr="00FE06BD">
        <w:rPr>
          <w:rFonts w:ascii="Arial" w:hAnsi="Arial" w:cs="Arial"/>
          <w:color w:val="000000"/>
          <w:sz w:val="20"/>
          <w:shd w:val="clear" w:color="auto" w:fill="FFFFFF"/>
        </w:rPr>
        <w:t xml:space="preserve">; </w:t>
      </w:r>
    </w:p>
    <w:p w14:paraId="4D11DB48" w14:textId="442C1CD1" w:rsidR="00FE06BD" w:rsidRPr="00FE06BD" w:rsidRDefault="00FE06BD" w:rsidP="00FE06BD">
      <w:pPr>
        <w:suppressAutoHyphens/>
        <w:ind w:left="284" w:hanging="284"/>
        <w:rPr>
          <w:rFonts w:ascii="Arial" w:hAnsi="Arial" w:cs="Arial"/>
          <w:iCs/>
          <w:sz w:val="20"/>
          <w:szCs w:val="20"/>
        </w:rPr>
      </w:pPr>
      <w:r w:rsidRPr="00FE06BD">
        <w:rPr>
          <w:rFonts w:ascii="Arial" w:hAnsi="Arial" w:cs="Arial"/>
          <w:sz w:val="20"/>
          <w:szCs w:val="20"/>
          <w:shd w:val="clear" w:color="auto" w:fill="FFFFFF"/>
          <w:lang w:val="x-none" w:eastAsia="en-US" w:bidi="ar-SA"/>
        </w:rPr>
        <w:t xml:space="preserve">4) odbiorcą </w:t>
      </w:r>
      <w:r w:rsidRPr="00FE06BD">
        <w:rPr>
          <w:rFonts w:ascii="Arial" w:hAnsi="Arial" w:cs="Arial"/>
          <w:sz w:val="20"/>
          <w:szCs w:val="20"/>
          <w:shd w:val="clear" w:color="auto" w:fill="FFFFFF"/>
          <w:lang w:eastAsia="en-US" w:bidi="ar-SA"/>
        </w:rPr>
        <w:t>P</w:t>
      </w:r>
      <w:r w:rsidRPr="00FE06BD">
        <w:rPr>
          <w:rFonts w:ascii="Arial" w:hAnsi="Arial" w:cs="Arial"/>
          <w:sz w:val="20"/>
          <w:szCs w:val="20"/>
          <w:shd w:val="clear" w:color="auto" w:fill="FFFFFF"/>
          <w:lang w:val="x-none" w:eastAsia="en-US" w:bidi="ar-SA"/>
        </w:rPr>
        <w:t>ani/</w:t>
      </w:r>
      <w:r w:rsidRPr="00FE06BD">
        <w:rPr>
          <w:rFonts w:ascii="Arial" w:hAnsi="Arial" w:cs="Arial"/>
          <w:sz w:val="20"/>
          <w:szCs w:val="20"/>
          <w:shd w:val="clear" w:color="auto" w:fill="FFFFFF"/>
          <w:lang w:eastAsia="en-US" w:bidi="ar-SA"/>
        </w:rPr>
        <w:t>Pana</w:t>
      </w:r>
      <w:r w:rsidRPr="00FE06BD">
        <w:rPr>
          <w:rFonts w:ascii="Arial" w:hAnsi="Arial" w:cs="Arial"/>
          <w:sz w:val="20"/>
          <w:szCs w:val="20"/>
          <w:shd w:val="clear" w:color="auto" w:fill="FFFFFF"/>
          <w:lang w:val="x-none" w:eastAsia="en-US" w:bidi="ar-SA"/>
        </w:rPr>
        <w:t xml:space="preserve"> danych osobowych przekazanych do KseF będzie Szef Krajowej Administracji Skarbowej, odbiorcą danych przekazanych do CRU będzie Minister Finansów prowadzący CRU, ponadto odbiorcą Pani/Pana danych osobowych mogą </w:t>
      </w:r>
      <w:r w:rsidRPr="00FE06BD">
        <w:rPr>
          <w:rFonts w:ascii="Arial" w:hAnsi="Arial" w:cs="Arial"/>
          <w:iCs/>
          <w:sz w:val="20"/>
          <w:szCs w:val="20"/>
        </w:rPr>
        <w:t xml:space="preserve">być podmioty upoważnione na podstawie przepisów prawa w szczególności: Policja, Sądy, Prokuratura, Najwyższa Izba Kontroli, organy egzekucyjne oraz podmioty wspierające Administratora w wypełnianiu uprawnień i obowiązków oraz świadczeniu usług, w tym kancelarie prawne świadczące usługi zastępstwa procesowego                  oraz doradztwa prawnego, podmioty zapewniające asystę i wsparcie techniczne dla użytkowanych w Starostwie systemów informatycznych tj. m.in. – podmiot serwisujący system EZD (elektronicznego zarządzania dokumentami), system poczty elektronicznej przy czym zakres przekazania danych tym odbiorcom ograniczony jest wyłącznie do możliwości zapoznania się z tymi danymi w związku ze świadczeniem usług wsparcia technicznego i usuwaniem awarii. Odrębną kategorią odbiorców, którym mogą być ujawnione Pani/Pana dane są podmioty uprawnione do obsługi doręczeń (Poczta Polska, kurierzy, itp.), podmioty świadczące usługi doręczania przy użyciu środków komunikacji elektronicznej. Dane osobowe udostępniane i aktualizowane w CRU są jawne i powszechnie dostępne w Internecie; </w:t>
      </w:r>
    </w:p>
    <w:p w14:paraId="41162822" w14:textId="77777777" w:rsidR="00FE06BD" w:rsidRPr="00FE06BD" w:rsidRDefault="00FE06BD" w:rsidP="00FE06BD">
      <w:pPr>
        <w:pStyle w:val="Akapitzlist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hAnsi="Arial" w:cs="Arial"/>
          <w:color w:val="000000"/>
          <w:sz w:val="20"/>
          <w:shd w:val="clear" w:color="auto" w:fill="FFFFFF"/>
        </w:rPr>
      </w:pPr>
      <w:r w:rsidRPr="00FE06BD">
        <w:rPr>
          <w:rFonts w:ascii="Arial" w:hAnsi="Arial" w:cs="Arial"/>
          <w:color w:val="000000"/>
          <w:sz w:val="20"/>
          <w:shd w:val="clear" w:color="auto" w:fill="FFFFFF"/>
        </w:rPr>
        <w:t>Pani/Pana dane osobowe nie będą przekazywane do państwa trzeciego/organizacji międzynarodowej;</w:t>
      </w:r>
    </w:p>
    <w:p w14:paraId="0A0E6510" w14:textId="77777777" w:rsidR="00FE06BD" w:rsidRPr="00FE06BD" w:rsidRDefault="00FE06BD" w:rsidP="00FE06BD">
      <w:pPr>
        <w:pStyle w:val="Akapitzlist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hAnsi="Arial" w:cs="Arial"/>
          <w:color w:val="000000"/>
          <w:sz w:val="20"/>
          <w:shd w:val="clear" w:color="auto" w:fill="FFFFFF"/>
        </w:rPr>
      </w:pPr>
      <w:r w:rsidRPr="00FE06BD">
        <w:rPr>
          <w:rFonts w:ascii="Arial" w:hAnsi="Arial" w:cs="Arial"/>
          <w:color w:val="000000"/>
          <w:sz w:val="20"/>
          <w:shd w:val="clear" w:color="auto" w:fill="FFFFFF"/>
        </w:rPr>
        <w:t>Pani/Pana dane osobowe będą przechowywane:</w:t>
      </w:r>
    </w:p>
    <w:p w14:paraId="6547DFF1" w14:textId="0335D9D0" w:rsidR="00FE06BD" w:rsidRPr="00FE06BD" w:rsidRDefault="00FE06BD" w:rsidP="00FE06BD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color w:val="000000"/>
          <w:sz w:val="20"/>
          <w:shd w:val="clear" w:color="auto" w:fill="FFFFFF"/>
        </w:rPr>
      </w:pPr>
      <w:r w:rsidRPr="00FE06BD">
        <w:rPr>
          <w:rFonts w:ascii="Arial" w:hAnsi="Arial" w:cs="Arial"/>
          <w:color w:val="000000"/>
          <w:sz w:val="20"/>
          <w:shd w:val="clear" w:color="auto" w:fill="FFFFFF"/>
        </w:rPr>
        <w:t xml:space="preserve">przez okres niezbędny do realizacji umowy, a po tym czasie przez okres wynikający z przepisów prawa (umowy cywilnoprawne i o usługi przez okres 5 lat od dnia wygaśnięcia/zakończenia umowy, umowy zawarte </w:t>
      </w:r>
      <w:r w:rsidRPr="00FE06BD">
        <w:rPr>
          <w:rFonts w:ascii="Arial" w:hAnsi="Arial" w:cs="Arial"/>
          <w:color w:val="000000"/>
          <w:sz w:val="20"/>
          <w:shd w:val="clear" w:color="auto" w:fill="FFFFFF"/>
        </w:rPr>
        <w:lastRenderedPageBreak/>
        <w:t>w wyniku postępowania w trybie zamówień publicznych przez okres 10 lat od dnia zakończenia umowy, z</w:t>
      </w:r>
      <w:r>
        <w:rPr>
          <w:rFonts w:ascii="Arial" w:hAnsi="Arial" w:cs="Arial"/>
          <w:color w:val="000000"/>
          <w:sz w:val="20"/>
          <w:shd w:val="clear" w:color="auto" w:fill="FFFFFF"/>
        </w:rPr>
        <w:t> </w:t>
      </w:r>
      <w:r w:rsidRPr="00FE06BD">
        <w:rPr>
          <w:rFonts w:ascii="Arial" w:hAnsi="Arial" w:cs="Arial"/>
          <w:color w:val="000000"/>
          <w:sz w:val="20"/>
          <w:shd w:val="clear" w:color="auto" w:fill="FFFFFF"/>
        </w:rPr>
        <w:t xml:space="preserve">kolei umowy z udziałem środków unijnych przez 5 lat od dnia 31 grudnia roku, w którym dokonano płatności końcowej na rzecz benificjenta) </w:t>
      </w:r>
    </w:p>
    <w:p w14:paraId="1167052F" w14:textId="77777777" w:rsidR="00FE06BD" w:rsidRPr="00FE06BD" w:rsidRDefault="00FE06BD" w:rsidP="00FE06BD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color w:val="000000"/>
          <w:sz w:val="20"/>
          <w:shd w:val="clear" w:color="auto" w:fill="FFFFFF"/>
        </w:rPr>
      </w:pPr>
      <w:r w:rsidRPr="00FE06BD">
        <w:rPr>
          <w:rFonts w:ascii="Arial" w:hAnsi="Arial" w:cs="Arial"/>
          <w:color w:val="000000"/>
          <w:sz w:val="20"/>
          <w:shd w:val="clear" w:color="auto" w:fill="FFFFFF"/>
        </w:rPr>
        <w:t xml:space="preserve">w KSeF przez okres 10 lat, </w:t>
      </w:r>
      <w:r w:rsidRPr="00FE06BD">
        <w:rPr>
          <w:rFonts w:ascii="Arial" w:hAnsi="Arial" w:cs="Arial"/>
          <w:color w:val="000000"/>
          <w:sz w:val="20"/>
          <w:shd w:val="clear" w:color="auto" w:fill="FFFFFF"/>
          <w:lang w:bidi="pl-PL"/>
        </w:rPr>
        <w:t>licząc od końca roku, w którym została wystawiona faktura,</w:t>
      </w:r>
      <w:r w:rsidRPr="00FE06BD">
        <w:rPr>
          <w:rFonts w:ascii="Arial" w:hAnsi="Arial" w:cs="Arial"/>
          <w:color w:val="000000"/>
          <w:sz w:val="20"/>
          <w:shd w:val="clear" w:color="auto" w:fill="FFFFFF"/>
        </w:rPr>
        <w:t xml:space="preserve">   </w:t>
      </w:r>
    </w:p>
    <w:p w14:paraId="383E8D61" w14:textId="77777777" w:rsidR="00FE06BD" w:rsidRPr="00FE06BD" w:rsidRDefault="00FE06BD" w:rsidP="00FE06BD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color w:val="000000"/>
          <w:sz w:val="20"/>
          <w:shd w:val="clear" w:color="auto" w:fill="FFFFFF"/>
        </w:rPr>
      </w:pPr>
      <w:r w:rsidRPr="00FE06BD">
        <w:rPr>
          <w:rFonts w:ascii="Arial" w:hAnsi="Arial" w:cs="Arial"/>
          <w:color w:val="000000"/>
          <w:sz w:val="20"/>
          <w:shd w:val="clear" w:color="auto" w:fill="FFFFFF"/>
        </w:rPr>
        <w:t>w CRU przez okres 5 lat, licząc od końca roku, w którym umowa przestała obowiązywać;</w:t>
      </w:r>
    </w:p>
    <w:p w14:paraId="52C289A5" w14:textId="77777777" w:rsidR="00FE06BD" w:rsidRPr="00FE06BD" w:rsidRDefault="00FE06BD" w:rsidP="00FE06BD">
      <w:pPr>
        <w:pStyle w:val="Akapitzlist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hAnsi="Arial" w:cs="Arial"/>
          <w:color w:val="000000"/>
          <w:sz w:val="20"/>
          <w:shd w:val="clear" w:color="auto" w:fill="FFFFFF"/>
        </w:rPr>
      </w:pPr>
      <w:r w:rsidRPr="00FE06BD">
        <w:rPr>
          <w:rFonts w:ascii="Arial" w:hAnsi="Arial" w:cs="Arial"/>
          <w:color w:val="000000"/>
          <w:sz w:val="20"/>
          <w:shd w:val="clear" w:color="auto" w:fill="FFFFFF"/>
        </w:rPr>
        <w:t>posiada Pani/Pan prawo do:</w:t>
      </w:r>
    </w:p>
    <w:p w14:paraId="0C275CC1" w14:textId="77777777" w:rsidR="00FE06BD" w:rsidRPr="00FE06BD" w:rsidRDefault="00FE06BD" w:rsidP="00FE06BD">
      <w:pPr>
        <w:widowControl/>
        <w:numPr>
          <w:ilvl w:val="2"/>
          <w:numId w:val="5"/>
        </w:numPr>
        <w:tabs>
          <w:tab w:val="left" w:pos="851"/>
        </w:tabs>
        <w:ind w:left="851" w:hanging="426"/>
        <w:jc w:val="both"/>
        <w:rPr>
          <w:rFonts w:ascii="Arial" w:hAnsi="Arial" w:cs="Arial"/>
          <w:sz w:val="20"/>
          <w:szCs w:val="20"/>
          <w:shd w:val="clear" w:color="auto" w:fill="FFFFFF"/>
          <w:lang w:val="x-none" w:eastAsia="en-US" w:bidi="ar-SA"/>
        </w:rPr>
      </w:pPr>
      <w:r w:rsidRPr="00FE06BD">
        <w:rPr>
          <w:rFonts w:ascii="Arial" w:hAnsi="Arial" w:cs="Arial"/>
          <w:sz w:val="20"/>
          <w:szCs w:val="20"/>
          <w:shd w:val="clear" w:color="auto" w:fill="FFFFFF"/>
          <w:lang w:val="x-none" w:eastAsia="en-US" w:bidi="ar-SA"/>
        </w:rPr>
        <w:t>dostępu do treści swoich danych</w:t>
      </w:r>
      <w:r w:rsidRPr="00FE06BD">
        <w:rPr>
          <w:rFonts w:ascii="Arial" w:hAnsi="Arial" w:cs="Arial"/>
          <w:sz w:val="20"/>
          <w:szCs w:val="20"/>
          <w:shd w:val="clear" w:color="auto" w:fill="FFFFFF"/>
          <w:lang w:eastAsia="en-US" w:bidi="ar-SA"/>
        </w:rPr>
        <w:t xml:space="preserve"> oraz do uzyskania ich kopii</w:t>
      </w:r>
      <w:r w:rsidRPr="00FE06BD">
        <w:rPr>
          <w:rFonts w:ascii="Arial" w:hAnsi="Arial" w:cs="Arial"/>
          <w:sz w:val="20"/>
          <w:szCs w:val="20"/>
          <w:shd w:val="clear" w:color="auto" w:fill="FFFFFF"/>
          <w:lang w:val="x-none" w:eastAsia="en-US" w:bidi="ar-SA"/>
        </w:rPr>
        <w:t>,</w:t>
      </w:r>
    </w:p>
    <w:p w14:paraId="5D1E1B79" w14:textId="77777777" w:rsidR="00FE06BD" w:rsidRPr="00FE06BD" w:rsidRDefault="00FE06BD" w:rsidP="00FE06BD">
      <w:pPr>
        <w:widowControl/>
        <w:numPr>
          <w:ilvl w:val="2"/>
          <w:numId w:val="5"/>
        </w:numPr>
        <w:tabs>
          <w:tab w:val="left" w:pos="851"/>
        </w:tabs>
        <w:ind w:left="851" w:hanging="426"/>
        <w:jc w:val="both"/>
        <w:rPr>
          <w:rFonts w:ascii="Arial" w:hAnsi="Arial" w:cs="Arial"/>
          <w:sz w:val="20"/>
          <w:szCs w:val="20"/>
          <w:shd w:val="clear" w:color="auto" w:fill="FFFFFF"/>
          <w:lang w:val="x-none" w:eastAsia="en-US" w:bidi="ar-SA"/>
        </w:rPr>
      </w:pPr>
      <w:r w:rsidRPr="00FE06BD">
        <w:rPr>
          <w:rFonts w:ascii="Arial" w:hAnsi="Arial" w:cs="Arial"/>
          <w:sz w:val="20"/>
          <w:szCs w:val="20"/>
          <w:shd w:val="clear" w:color="auto" w:fill="FFFFFF"/>
          <w:lang w:val="x-none" w:eastAsia="en-US" w:bidi="ar-SA"/>
        </w:rPr>
        <w:t>sprostowania</w:t>
      </w:r>
      <w:r w:rsidRPr="00FE06BD">
        <w:rPr>
          <w:rFonts w:ascii="Arial" w:hAnsi="Arial" w:cs="Arial"/>
          <w:sz w:val="20"/>
          <w:szCs w:val="20"/>
          <w:shd w:val="clear" w:color="auto" w:fill="FFFFFF"/>
          <w:lang w:eastAsia="en-US" w:bidi="ar-SA"/>
        </w:rPr>
        <w:t>/poprawienia swoich danych</w:t>
      </w:r>
      <w:r w:rsidRPr="00FE06BD">
        <w:rPr>
          <w:rFonts w:ascii="Arial" w:hAnsi="Arial" w:cs="Arial"/>
          <w:sz w:val="20"/>
          <w:szCs w:val="20"/>
          <w:shd w:val="clear" w:color="auto" w:fill="FFFFFF"/>
          <w:lang w:val="x-none" w:eastAsia="en-US" w:bidi="ar-SA"/>
        </w:rPr>
        <w:t>,</w:t>
      </w:r>
    </w:p>
    <w:p w14:paraId="6710D61C" w14:textId="77777777" w:rsidR="00FE06BD" w:rsidRPr="00FE06BD" w:rsidRDefault="00FE06BD" w:rsidP="00FE06BD">
      <w:pPr>
        <w:widowControl/>
        <w:numPr>
          <w:ilvl w:val="2"/>
          <w:numId w:val="5"/>
        </w:numPr>
        <w:tabs>
          <w:tab w:val="left" w:pos="851"/>
        </w:tabs>
        <w:ind w:left="851" w:hanging="426"/>
        <w:jc w:val="both"/>
        <w:rPr>
          <w:rFonts w:ascii="Arial" w:hAnsi="Arial" w:cs="Arial"/>
          <w:sz w:val="20"/>
          <w:szCs w:val="20"/>
          <w:shd w:val="clear" w:color="auto" w:fill="FFFFFF"/>
          <w:lang w:val="x-none" w:eastAsia="en-US" w:bidi="ar-SA"/>
        </w:rPr>
      </w:pPr>
      <w:r w:rsidRPr="00FE06BD">
        <w:rPr>
          <w:rFonts w:ascii="Arial" w:hAnsi="Arial" w:cs="Arial"/>
          <w:sz w:val="20"/>
          <w:szCs w:val="20"/>
          <w:shd w:val="clear" w:color="auto" w:fill="FFFFFF"/>
          <w:lang w:val="x-none" w:eastAsia="en-US" w:bidi="ar-SA"/>
        </w:rPr>
        <w:t>ograniczenia przetwarzania swoich danych,</w:t>
      </w:r>
    </w:p>
    <w:p w14:paraId="0BF2D242" w14:textId="77777777" w:rsidR="00FE06BD" w:rsidRPr="00FE06BD" w:rsidRDefault="00FE06BD" w:rsidP="00FE06BD">
      <w:pPr>
        <w:widowControl/>
        <w:numPr>
          <w:ilvl w:val="2"/>
          <w:numId w:val="5"/>
        </w:numPr>
        <w:tabs>
          <w:tab w:val="left" w:pos="851"/>
        </w:tabs>
        <w:ind w:left="851" w:hanging="426"/>
        <w:jc w:val="both"/>
        <w:rPr>
          <w:rFonts w:ascii="Arial" w:hAnsi="Arial" w:cs="Arial"/>
          <w:sz w:val="20"/>
          <w:szCs w:val="20"/>
          <w:shd w:val="clear" w:color="auto" w:fill="FFFFFF"/>
          <w:lang w:val="x-none" w:eastAsia="en-US" w:bidi="ar-SA"/>
        </w:rPr>
      </w:pPr>
      <w:r w:rsidRPr="00FE06BD">
        <w:rPr>
          <w:rFonts w:ascii="Arial" w:hAnsi="Arial" w:cs="Arial"/>
          <w:sz w:val="20"/>
          <w:szCs w:val="20"/>
          <w:shd w:val="clear" w:color="auto" w:fill="FFFFFF"/>
          <w:lang w:val="x-none" w:eastAsia="en-US" w:bidi="ar-SA"/>
        </w:rPr>
        <w:t xml:space="preserve">przenoszenia swoich danych z wyjątkiem danych przetwarzanych w </w:t>
      </w:r>
      <w:r w:rsidRPr="00FE06BD">
        <w:rPr>
          <w:rFonts w:ascii="Arial" w:hAnsi="Arial" w:cs="Arial"/>
          <w:sz w:val="20"/>
          <w:szCs w:val="20"/>
          <w:shd w:val="clear" w:color="auto" w:fill="FFFFFF"/>
        </w:rPr>
        <w:t>KSeF i CRU</w:t>
      </w:r>
      <w:r w:rsidRPr="00FE06BD">
        <w:rPr>
          <w:rFonts w:ascii="Arial" w:hAnsi="Arial" w:cs="Arial"/>
          <w:sz w:val="20"/>
          <w:szCs w:val="20"/>
          <w:shd w:val="clear" w:color="auto" w:fill="FFFFFF"/>
          <w:lang w:val="x-none" w:eastAsia="en-US" w:bidi="ar-SA"/>
        </w:rPr>
        <w:t>;</w:t>
      </w:r>
    </w:p>
    <w:p w14:paraId="7D78D888" w14:textId="77777777" w:rsidR="00FE06BD" w:rsidRPr="00FE06BD" w:rsidRDefault="00FE06BD" w:rsidP="00FE06BD">
      <w:pPr>
        <w:pStyle w:val="Akapitzlist"/>
        <w:numPr>
          <w:ilvl w:val="0"/>
          <w:numId w:val="9"/>
        </w:numPr>
        <w:ind w:left="284" w:hanging="284"/>
        <w:jc w:val="both"/>
        <w:rPr>
          <w:rFonts w:ascii="Arial" w:hAnsi="Arial" w:cs="Arial"/>
          <w:color w:val="000000"/>
          <w:sz w:val="20"/>
          <w:shd w:val="clear" w:color="auto" w:fill="FFFFFF"/>
        </w:rPr>
      </w:pPr>
      <w:r w:rsidRPr="00FE06BD">
        <w:rPr>
          <w:rFonts w:ascii="Arial" w:hAnsi="Arial" w:cs="Arial"/>
          <w:color w:val="000000"/>
          <w:sz w:val="20"/>
          <w:shd w:val="clear" w:color="auto" w:fill="FFFFFF"/>
        </w:rPr>
        <w:t>nie posiada Pani/Pan prawa do:</w:t>
      </w:r>
    </w:p>
    <w:p w14:paraId="2017E034" w14:textId="77777777" w:rsidR="00FE06BD" w:rsidRPr="00FE06BD" w:rsidRDefault="00FE06BD" w:rsidP="00FE06BD">
      <w:pPr>
        <w:pStyle w:val="Akapitzlist"/>
        <w:numPr>
          <w:ilvl w:val="0"/>
          <w:numId w:val="6"/>
        </w:numPr>
        <w:tabs>
          <w:tab w:val="left" w:pos="851"/>
        </w:tabs>
        <w:ind w:left="851" w:hanging="425"/>
        <w:jc w:val="both"/>
        <w:rPr>
          <w:rFonts w:ascii="Arial" w:hAnsi="Arial" w:cs="Arial"/>
          <w:color w:val="000000"/>
          <w:sz w:val="20"/>
          <w:shd w:val="clear" w:color="auto" w:fill="FFFFFF"/>
        </w:rPr>
      </w:pPr>
      <w:r w:rsidRPr="00FE06BD">
        <w:rPr>
          <w:rFonts w:ascii="Arial" w:hAnsi="Arial" w:cs="Arial"/>
          <w:color w:val="000000"/>
          <w:sz w:val="20"/>
          <w:shd w:val="clear" w:color="auto" w:fill="FFFFFF"/>
        </w:rPr>
        <w:t>usunięcia swoich danych w my</w:t>
      </w:r>
      <w:r w:rsidRPr="00FE06BD">
        <w:rPr>
          <w:rFonts w:ascii="Arial" w:hAnsi="Arial" w:cs="Arial"/>
          <w:color w:val="000000"/>
          <w:sz w:val="20"/>
          <w:shd w:val="clear" w:color="auto" w:fill="FFFFFF"/>
          <w:lang w:val="pl-PL"/>
        </w:rPr>
        <w:t xml:space="preserve">śl </w:t>
      </w:r>
      <w:r w:rsidRPr="00FE06BD">
        <w:rPr>
          <w:rFonts w:ascii="Arial" w:hAnsi="Arial" w:cs="Arial"/>
          <w:color w:val="000000"/>
          <w:sz w:val="20"/>
          <w:shd w:val="clear" w:color="auto" w:fill="FFFFFF"/>
        </w:rPr>
        <w:t>art. 17 ust. 3 RODO,</w:t>
      </w:r>
    </w:p>
    <w:p w14:paraId="4F00FC0A" w14:textId="77777777" w:rsidR="00FE06BD" w:rsidRPr="00FE06BD" w:rsidRDefault="00FE06BD" w:rsidP="00FE06BD">
      <w:pPr>
        <w:pStyle w:val="Akapitzlist"/>
        <w:numPr>
          <w:ilvl w:val="0"/>
          <w:numId w:val="6"/>
        </w:numPr>
        <w:tabs>
          <w:tab w:val="left" w:pos="851"/>
        </w:tabs>
        <w:ind w:left="851" w:hanging="425"/>
        <w:jc w:val="both"/>
        <w:rPr>
          <w:rFonts w:ascii="Arial" w:hAnsi="Arial" w:cs="Arial"/>
          <w:color w:val="000000"/>
          <w:sz w:val="20"/>
          <w:shd w:val="clear" w:color="auto" w:fill="FFFFFF"/>
        </w:rPr>
      </w:pPr>
      <w:r w:rsidRPr="00FE06BD">
        <w:rPr>
          <w:rFonts w:ascii="Arial" w:hAnsi="Arial" w:cs="Arial"/>
          <w:color w:val="000000"/>
          <w:sz w:val="20"/>
          <w:shd w:val="clear" w:color="auto" w:fill="FFFFFF"/>
        </w:rPr>
        <w:t>przenoszenia swoich danych przetwarzanych w KSeF i CRU</w:t>
      </w:r>
      <w:r w:rsidRPr="00FE06BD">
        <w:rPr>
          <w:rFonts w:ascii="Arial" w:hAnsi="Arial" w:cs="Arial"/>
          <w:color w:val="000000"/>
          <w:sz w:val="20"/>
          <w:shd w:val="clear" w:color="auto" w:fill="FFFFFF"/>
          <w:lang w:val="pl-PL"/>
        </w:rPr>
        <w:t xml:space="preserve">, </w:t>
      </w:r>
    </w:p>
    <w:p w14:paraId="73D1DA9B" w14:textId="77777777" w:rsidR="00FE06BD" w:rsidRPr="00FE06BD" w:rsidRDefault="00FE06BD" w:rsidP="00FE06BD">
      <w:pPr>
        <w:pStyle w:val="Akapitzlist"/>
        <w:numPr>
          <w:ilvl w:val="0"/>
          <w:numId w:val="6"/>
        </w:numPr>
        <w:tabs>
          <w:tab w:val="left" w:pos="851"/>
        </w:tabs>
        <w:spacing w:after="0" w:line="240" w:lineRule="auto"/>
        <w:ind w:left="850" w:hanging="425"/>
        <w:jc w:val="both"/>
        <w:rPr>
          <w:rFonts w:ascii="Arial" w:hAnsi="Arial" w:cs="Arial"/>
          <w:color w:val="000000"/>
          <w:sz w:val="20"/>
          <w:shd w:val="clear" w:color="auto" w:fill="FFFFFF"/>
        </w:rPr>
      </w:pPr>
      <w:r w:rsidRPr="00FE06BD">
        <w:rPr>
          <w:rFonts w:ascii="Arial" w:hAnsi="Arial" w:cs="Arial"/>
          <w:color w:val="000000"/>
          <w:sz w:val="20"/>
          <w:shd w:val="clear" w:color="auto" w:fill="FFFFFF"/>
        </w:rPr>
        <w:t>wniesienia sprzeciwu wobec przetwarzania danych osobowych;</w:t>
      </w:r>
    </w:p>
    <w:p w14:paraId="54BC5761" w14:textId="77777777" w:rsidR="00FE06BD" w:rsidRPr="00FE06BD" w:rsidRDefault="00FE06BD" w:rsidP="00FE06BD">
      <w:pPr>
        <w:pStyle w:val="Akapitzlist"/>
        <w:numPr>
          <w:ilvl w:val="0"/>
          <w:numId w:val="9"/>
        </w:numPr>
        <w:ind w:left="284" w:hanging="284"/>
        <w:jc w:val="both"/>
        <w:rPr>
          <w:rFonts w:ascii="Arial" w:hAnsi="Arial" w:cs="Arial"/>
          <w:color w:val="000000"/>
          <w:sz w:val="20"/>
          <w:shd w:val="clear" w:color="auto" w:fill="FFFFFF"/>
        </w:rPr>
      </w:pPr>
      <w:r w:rsidRPr="00FE06BD">
        <w:rPr>
          <w:rFonts w:ascii="Arial" w:hAnsi="Arial" w:cs="Arial"/>
          <w:color w:val="000000"/>
          <w:sz w:val="20"/>
          <w:shd w:val="clear" w:color="auto" w:fill="FFFFFF"/>
        </w:rPr>
        <w:t>ma Pani/Pan prawo wniesienia skargi do Prezesa Urzędu Ochrony Danych Osobowych, gdy uzna Pani/Pan, iż przetwarzanie danych osobowych Pani/Pana dotyczących narusza przepisy ogólnego rozporządzenia o ochronie danych osobowych z dnia 27 kwietnia 2016 roku tj. RODO;</w:t>
      </w:r>
    </w:p>
    <w:p w14:paraId="587113CE" w14:textId="77777777" w:rsidR="00FE06BD" w:rsidRPr="00FE06BD" w:rsidRDefault="00FE06BD" w:rsidP="00FE06BD">
      <w:pPr>
        <w:pStyle w:val="Akapitzlist"/>
        <w:numPr>
          <w:ilvl w:val="0"/>
          <w:numId w:val="9"/>
        </w:numPr>
        <w:tabs>
          <w:tab w:val="left" w:pos="426"/>
        </w:tabs>
        <w:ind w:left="284" w:hanging="426"/>
        <w:jc w:val="both"/>
        <w:rPr>
          <w:rFonts w:ascii="Arial" w:hAnsi="Arial" w:cs="Arial"/>
          <w:b/>
          <w:bCs/>
          <w:i/>
          <w:iCs/>
          <w:color w:val="000000"/>
          <w:sz w:val="20"/>
          <w:shd w:val="clear" w:color="auto" w:fill="FFFFFF"/>
        </w:rPr>
      </w:pPr>
      <w:r w:rsidRPr="00FE06BD">
        <w:rPr>
          <w:rFonts w:ascii="Arial" w:hAnsi="Arial" w:cs="Arial"/>
          <w:color w:val="000000"/>
          <w:sz w:val="20"/>
          <w:shd w:val="clear" w:color="auto" w:fill="FFFFFF"/>
        </w:rPr>
        <w:t>podanie przez Panią/Pana danych osobowych jest warunkiem koniecznym do zawarcia umowy, wystawienia faktury. Konsekwencją niepodania danych osobowych będzie brak możliwości zawarcia umowy i wystawienia faktury;</w:t>
      </w:r>
    </w:p>
    <w:p w14:paraId="0511B170" w14:textId="77777777" w:rsidR="00FE06BD" w:rsidRPr="00FE06BD" w:rsidRDefault="00FE06BD" w:rsidP="00FE06BD">
      <w:pPr>
        <w:pStyle w:val="Akapitzlist"/>
        <w:numPr>
          <w:ilvl w:val="0"/>
          <w:numId w:val="9"/>
        </w:numPr>
        <w:tabs>
          <w:tab w:val="left" w:pos="426"/>
        </w:tabs>
        <w:ind w:left="284" w:hanging="426"/>
        <w:jc w:val="both"/>
        <w:rPr>
          <w:rFonts w:ascii="Arial" w:hAnsi="Arial" w:cs="Arial"/>
          <w:color w:val="000000"/>
          <w:sz w:val="20"/>
          <w:shd w:val="clear" w:color="auto" w:fill="FFFFFF"/>
        </w:rPr>
      </w:pPr>
      <w:r w:rsidRPr="00FE06BD">
        <w:rPr>
          <w:rFonts w:ascii="Arial" w:hAnsi="Arial" w:cs="Arial"/>
          <w:color w:val="000000"/>
          <w:sz w:val="20"/>
          <w:shd w:val="clear" w:color="auto" w:fill="FFFFFF"/>
        </w:rPr>
        <w:t>Pani/Pana dane nie będą przetwarzane w sposób zautomatyzowany, w tym również w formie profilowania.</w:t>
      </w:r>
      <w:r w:rsidRPr="00FE06BD">
        <w:rPr>
          <w:rFonts w:ascii="Arial" w:hAnsi="Arial" w:cs="Arial"/>
          <w:color w:val="000000"/>
          <w:sz w:val="20"/>
          <w:shd w:val="clear" w:color="auto" w:fill="FFFFFF"/>
        </w:rPr>
        <w:fldChar w:fldCharType="begin"/>
      </w:r>
      <w:r w:rsidRPr="00FE06BD">
        <w:rPr>
          <w:rFonts w:ascii="Arial" w:hAnsi="Arial" w:cs="Arial"/>
          <w:color w:val="000000"/>
          <w:sz w:val="20"/>
          <w:shd w:val="clear" w:color="auto" w:fill="FFFFFF"/>
        </w:rPr>
        <w:fldChar w:fldCharType="end"/>
      </w:r>
    </w:p>
    <w:p w14:paraId="1A062525" w14:textId="77777777" w:rsidR="00FE06BD" w:rsidRPr="00FE06BD" w:rsidRDefault="00FE06BD" w:rsidP="00FE06BD">
      <w:pPr>
        <w:pStyle w:val="Teksttreci0"/>
        <w:tabs>
          <w:tab w:val="left" w:pos="727"/>
        </w:tabs>
        <w:jc w:val="both"/>
        <w:rPr>
          <w:sz w:val="20"/>
          <w:szCs w:val="20"/>
        </w:rPr>
      </w:pPr>
    </w:p>
    <w:sectPr w:rsidR="00FE06BD" w:rsidRPr="00FE06BD">
      <w:pgSz w:w="11900" w:h="16840"/>
      <w:pgMar w:top="1210" w:right="641" w:bottom="1210" w:left="1088" w:header="782" w:footer="782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127EC" w14:textId="77777777" w:rsidR="00622861" w:rsidRDefault="00622861">
      <w:r>
        <w:separator/>
      </w:r>
    </w:p>
  </w:endnote>
  <w:endnote w:type="continuationSeparator" w:id="0">
    <w:p w14:paraId="04FBBD92" w14:textId="77777777" w:rsidR="00622861" w:rsidRDefault="00622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59467" w14:textId="77777777" w:rsidR="00622861" w:rsidRDefault="00622861"/>
  </w:footnote>
  <w:footnote w:type="continuationSeparator" w:id="0">
    <w:p w14:paraId="2674B53B" w14:textId="77777777" w:rsidR="00622861" w:rsidRDefault="0062286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677DC"/>
    <w:multiLevelType w:val="hybridMultilevel"/>
    <w:tmpl w:val="10866C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90077E"/>
    <w:multiLevelType w:val="hybridMultilevel"/>
    <w:tmpl w:val="7D02462C"/>
    <w:lvl w:ilvl="0" w:tplc="3CFAAB04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2C728218">
      <w:start w:val="1"/>
      <w:numFmt w:val="lowerLetter"/>
      <w:lvlText w:val="%2."/>
      <w:lvlJc w:val="left"/>
      <w:pPr>
        <w:ind w:left="1440" w:hanging="360"/>
      </w:pPr>
      <w:rPr>
        <w:color w:val="000000"/>
      </w:rPr>
    </w:lvl>
    <w:lvl w:ilvl="2" w:tplc="6E6A30D0">
      <w:start w:val="1"/>
      <w:numFmt w:val="lowerLetter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  <w:color w:val="000000"/>
      </w:rPr>
    </w:lvl>
    <w:lvl w:ilvl="3" w:tplc="E3C47DEC">
      <w:start w:val="1"/>
      <w:numFmt w:val="decimal"/>
      <w:lvlText w:val="%4."/>
      <w:lvlJc w:val="left"/>
      <w:pPr>
        <w:ind w:left="2880" w:hanging="360"/>
      </w:pPr>
      <w:rPr>
        <w:color w:val="000000"/>
      </w:rPr>
    </w:lvl>
    <w:lvl w:ilvl="4" w:tplc="4238C67E">
      <w:start w:val="1"/>
      <w:numFmt w:val="lowerLetter"/>
      <w:lvlText w:val="%5."/>
      <w:lvlJc w:val="left"/>
      <w:pPr>
        <w:ind w:left="3600" w:hanging="360"/>
      </w:pPr>
      <w:rPr>
        <w:color w:val="000000"/>
      </w:rPr>
    </w:lvl>
    <w:lvl w:ilvl="5" w:tplc="5FD4B6C0">
      <w:start w:val="1"/>
      <w:numFmt w:val="lowerRoman"/>
      <w:lvlText w:val="%6."/>
      <w:lvlJc w:val="right"/>
      <w:pPr>
        <w:ind w:left="4320" w:hanging="180"/>
      </w:pPr>
      <w:rPr>
        <w:color w:val="000000"/>
      </w:rPr>
    </w:lvl>
    <w:lvl w:ilvl="6" w:tplc="781C69F0">
      <w:start w:val="1"/>
      <w:numFmt w:val="decimal"/>
      <w:lvlText w:val="%7."/>
      <w:lvlJc w:val="left"/>
      <w:pPr>
        <w:ind w:left="5040" w:hanging="360"/>
      </w:pPr>
      <w:rPr>
        <w:color w:val="000000"/>
      </w:rPr>
    </w:lvl>
    <w:lvl w:ilvl="7" w:tplc="93ACD14E">
      <w:start w:val="1"/>
      <w:numFmt w:val="lowerLetter"/>
      <w:lvlText w:val="%8."/>
      <w:lvlJc w:val="left"/>
      <w:pPr>
        <w:ind w:left="5760" w:hanging="360"/>
      </w:pPr>
      <w:rPr>
        <w:color w:val="000000"/>
      </w:rPr>
    </w:lvl>
    <w:lvl w:ilvl="8" w:tplc="5CBE5642">
      <w:start w:val="1"/>
      <w:numFmt w:val="lowerRoman"/>
      <w:lvlText w:val="%9."/>
      <w:lvlJc w:val="right"/>
      <w:pPr>
        <w:ind w:left="6480" w:hanging="180"/>
      </w:pPr>
      <w:rPr>
        <w:color w:val="000000"/>
      </w:rPr>
    </w:lvl>
  </w:abstractNum>
  <w:abstractNum w:abstractNumId="2" w15:restartNumberingAfterBreak="0">
    <w:nsid w:val="18E65629"/>
    <w:multiLevelType w:val="hybridMultilevel"/>
    <w:tmpl w:val="5824F6A0"/>
    <w:lvl w:ilvl="0" w:tplc="D82A59A6">
      <w:start w:val="5"/>
      <w:numFmt w:val="decimal"/>
      <w:lvlText w:val="%1)"/>
      <w:lvlJc w:val="left"/>
      <w:pPr>
        <w:ind w:left="717" w:hanging="360"/>
      </w:pPr>
      <w:rPr>
        <w:rFonts w:hint="default"/>
        <w:b w:val="0"/>
        <w:bCs w:val="0"/>
        <w:i w:val="0"/>
        <w:iCs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2D2D461F"/>
    <w:multiLevelType w:val="hybridMultilevel"/>
    <w:tmpl w:val="C4B620CE"/>
    <w:lvl w:ilvl="0" w:tplc="02C0CC64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02E13E2"/>
    <w:multiLevelType w:val="hybridMultilevel"/>
    <w:tmpl w:val="DE48FF3A"/>
    <w:lvl w:ilvl="0" w:tplc="DDF8104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B861CE2">
      <w:start w:val="1"/>
      <w:numFmt w:val="lowerLetter"/>
      <w:lvlText w:val="%2"/>
      <w:lvlJc w:val="left"/>
      <w:pPr>
        <w:ind w:left="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3D4464E">
      <w:start w:val="2"/>
      <w:numFmt w:val="lowerLetter"/>
      <w:lvlRestart w:val="0"/>
      <w:lvlText w:val="%3)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8A0F738">
      <w:start w:val="1"/>
      <w:numFmt w:val="decimal"/>
      <w:lvlText w:val="%4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8149D66">
      <w:start w:val="1"/>
      <w:numFmt w:val="lowerLetter"/>
      <w:lvlText w:val="%5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2EEBA84">
      <w:start w:val="1"/>
      <w:numFmt w:val="lowerRoman"/>
      <w:lvlText w:val="%6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CF68A78">
      <w:start w:val="1"/>
      <w:numFmt w:val="decimal"/>
      <w:lvlText w:val="%7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9FE7388">
      <w:start w:val="1"/>
      <w:numFmt w:val="lowerLetter"/>
      <w:lvlText w:val="%8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CB6B67C">
      <w:start w:val="1"/>
      <w:numFmt w:val="lowerRoman"/>
      <w:lvlText w:val="%9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C077374"/>
    <w:multiLevelType w:val="multilevel"/>
    <w:tmpl w:val="07EA1344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4742B09"/>
    <w:multiLevelType w:val="multilevel"/>
    <w:tmpl w:val="8A9ADF4A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2E1287E"/>
    <w:multiLevelType w:val="multilevel"/>
    <w:tmpl w:val="5068FB3A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D5651E3"/>
    <w:multiLevelType w:val="hybridMultilevel"/>
    <w:tmpl w:val="6F56B86E"/>
    <w:lvl w:ilvl="0" w:tplc="0358B9C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B067E0">
      <w:start w:val="1"/>
      <w:numFmt w:val="lowerLetter"/>
      <w:lvlText w:val="%2"/>
      <w:lvlJc w:val="left"/>
      <w:pPr>
        <w:ind w:left="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57A8CB6">
      <w:start w:val="2"/>
      <w:numFmt w:val="lowerLetter"/>
      <w:lvlRestart w:val="0"/>
      <w:lvlText w:val="%3)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F48147A">
      <w:start w:val="1"/>
      <w:numFmt w:val="decimal"/>
      <w:lvlText w:val="%4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C64AA26">
      <w:start w:val="1"/>
      <w:numFmt w:val="lowerLetter"/>
      <w:lvlText w:val="%5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4A2CA92">
      <w:start w:val="1"/>
      <w:numFmt w:val="lowerRoman"/>
      <w:lvlText w:val="%6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80E9A84">
      <w:start w:val="1"/>
      <w:numFmt w:val="decimal"/>
      <w:lvlText w:val="%7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91E4338">
      <w:start w:val="1"/>
      <w:numFmt w:val="lowerLetter"/>
      <w:lvlText w:val="%8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C0CFCD8">
      <w:start w:val="1"/>
      <w:numFmt w:val="lowerRoman"/>
      <w:lvlText w:val="%9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6306A9D"/>
    <w:multiLevelType w:val="hybridMultilevel"/>
    <w:tmpl w:val="00000000"/>
    <w:lvl w:ilvl="0" w:tplc="8C3660BC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9878B3EC">
      <w:start w:val="1"/>
      <w:numFmt w:val="decimal"/>
      <w:lvlText w:val="%2)"/>
      <w:lvlJc w:val="left"/>
      <w:pPr>
        <w:ind w:left="1440" w:hanging="360"/>
      </w:pPr>
      <w:rPr>
        <w:color w:val="000000"/>
      </w:rPr>
    </w:lvl>
    <w:lvl w:ilvl="2" w:tplc="E9AAD40C">
      <w:start w:val="1"/>
      <w:numFmt w:val="lowerLetter"/>
      <w:lvlText w:val="%3)"/>
      <w:lvlJc w:val="left"/>
      <w:pPr>
        <w:ind w:left="2340" w:hanging="360"/>
      </w:pPr>
      <w:rPr>
        <w:color w:val="000000"/>
      </w:rPr>
    </w:lvl>
    <w:lvl w:ilvl="3" w:tplc="7FF8CA3A">
      <w:start w:val="1"/>
      <w:numFmt w:val="decimal"/>
      <w:lvlText w:val="%4."/>
      <w:lvlJc w:val="left"/>
      <w:pPr>
        <w:ind w:left="2880" w:hanging="360"/>
      </w:pPr>
      <w:rPr>
        <w:color w:val="000000"/>
      </w:rPr>
    </w:lvl>
    <w:lvl w:ilvl="4" w:tplc="B17C5C90">
      <w:start w:val="1"/>
      <w:numFmt w:val="lowerLetter"/>
      <w:lvlText w:val="%5."/>
      <w:lvlJc w:val="left"/>
      <w:pPr>
        <w:ind w:left="3600" w:hanging="360"/>
      </w:pPr>
      <w:rPr>
        <w:color w:val="000000"/>
      </w:rPr>
    </w:lvl>
    <w:lvl w:ilvl="5" w:tplc="89982804">
      <w:start w:val="1"/>
      <w:numFmt w:val="lowerRoman"/>
      <w:lvlText w:val="%6."/>
      <w:lvlJc w:val="right"/>
      <w:pPr>
        <w:ind w:left="4320" w:hanging="180"/>
      </w:pPr>
      <w:rPr>
        <w:color w:val="000000"/>
      </w:rPr>
    </w:lvl>
    <w:lvl w:ilvl="6" w:tplc="9CD4D8DC">
      <w:start w:val="1"/>
      <w:numFmt w:val="decimal"/>
      <w:lvlText w:val="%7."/>
      <w:lvlJc w:val="left"/>
      <w:pPr>
        <w:ind w:left="5040" w:hanging="360"/>
      </w:pPr>
      <w:rPr>
        <w:color w:val="000000"/>
      </w:rPr>
    </w:lvl>
    <w:lvl w:ilvl="7" w:tplc="F9E46AAE">
      <w:start w:val="1"/>
      <w:numFmt w:val="lowerLetter"/>
      <w:lvlText w:val="%8."/>
      <w:lvlJc w:val="left"/>
      <w:pPr>
        <w:ind w:left="5760" w:hanging="360"/>
      </w:pPr>
      <w:rPr>
        <w:color w:val="000000"/>
      </w:rPr>
    </w:lvl>
    <w:lvl w:ilvl="8" w:tplc="EE62B1E0">
      <w:start w:val="1"/>
      <w:numFmt w:val="lowerRoman"/>
      <w:lvlText w:val="%9."/>
      <w:lvlJc w:val="right"/>
      <w:pPr>
        <w:ind w:left="6480" w:hanging="180"/>
      </w:pPr>
      <w:rPr>
        <w:color w:val="000000"/>
      </w:rPr>
    </w:lvl>
  </w:abstractNum>
  <w:num w:numId="1" w16cid:durableId="1307200553">
    <w:abstractNumId w:val="6"/>
  </w:num>
  <w:num w:numId="2" w16cid:durableId="561137011">
    <w:abstractNumId w:val="7"/>
  </w:num>
  <w:num w:numId="3" w16cid:durableId="17396578">
    <w:abstractNumId w:val="5"/>
  </w:num>
  <w:num w:numId="4" w16cid:durableId="351882680">
    <w:abstractNumId w:val="1"/>
  </w:num>
  <w:num w:numId="5" w16cid:durableId="2096704324">
    <w:abstractNumId w:val="9"/>
  </w:num>
  <w:num w:numId="6" w16cid:durableId="1368798050">
    <w:abstractNumId w:val="0"/>
  </w:num>
  <w:num w:numId="7" w16cid:durableId="1609464226">
    <w:abstractNumId w:val="8"/>
  </w:num>
  <w:num w:numId="8" w16cid:durableId="1543597265">
    <w:abstractNumId w:val="4"/>
  </w:num>
  <w:num w:numId="9" w16cid:durableId="2097087435">
    <w:abstractNumId w:val="2"/>
  </w:num>
  <w:num w:numId="10" w16cid:durableId="723649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817"/>
    <w:rsid w:val="000551B9"/>
    <w:rsid w:val="00103C58"/>
    <w:rsid w:val="00163DC1"/>
    <w:rsid w:val="002700C7"/>
    <w:rsid w:val="00282DA5"/>
    <w:rsid w:val="002D7533"/>
    <w:rsid w:val="00373509"/>
    <w:rsid w:val="003C3D82"/>
    <w:rsid w:val="004B009D"/>
    <w:rsid w:val="004B0D93"/>
    <w:rsid w:val="005A1A24"/>
    <w:rsid w:val="005A4152"/>
    <w:rsid w:val="005E665D"/>
    <w:rsid w:val="00622861"/>
    <w:rsid w:val="006A6019"/>
    <w:rsid w:val="00732688"/>
    <w:rsid w:val="00733BA5"/>
    <w:rsid w:val="0075164C"/>
    <w:rsid w:val="00792501"/>
    <w:rsid w:val="0088170A"/>
    <w:rsid w:val="008C3231"/>
    <w:rsid w:val="009711AA"/>
    <w:rsid w:val="009F7AB3"/>
    <w:rsid w:val="00A01DFE"/>
    <w:rsid w:val="00A77A79"/>
    <w:rsid w:val="00AD6D7D"/>
    <w:rsid w:val="00B04FF4"/>
    <w:rsid w:val="00BE6EF0"/>
    <w:rsid w:val="00CF4B8A"/>
    <w:rsid w:val="00CF71A9"/>
    <w:rsid w:val="00D8401B"/>
    <w:rsid w:val="00DA3545"/>
    <w:rsid w:val="00E10817"/>
    <w:rsid w:val="00F32722"/>
    <w:rsid w:val="00FC28DE"/>
    <w:rsid w:val="00FE0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1577B"/>
  <w15:docId w15:val="{F2F85512-B640-4C7B-BDA0-FC82CE4CA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  <w:shd w:val="clear" w:color="auto" w:fill="auto"/>
    </w:rPr>
  </w:style>
  <w:style w:type="paragraph" w:customStyle="1" w:styleId="Teksttreci0">
    <w:name w:val="Tekst treści"/>
    <w:basedOn w:val="Normalny"/>
    <w:link w:val="Teksttreci"/>
    <w:pPr>
      <w:spacing w:line="259" w:lineRule="auto"/>
    </w:pPr>
    <w:rPr>
      <w:rFonts w:ascii="Arial" w:eastAsia="Arial" w:hAnsi="Arial" w:cs="Arial"/>
      <w:sz w:val="15"/>
      <w:szCs w:val="15"/>
    </w:rPr>
  </w:style>
  <w:style w:type="character" w:styleId="Hipercze">
    <w:name w:val="Hyperlink"/>
    <w:basedOn w:val="Domylnaczcionkaakapitu"/>
    <w:uiPriority w:val="99"/>
    <w:unhideWhenUsed/>
    <w:rsid w:val="00A01DFE"/>
    <w:rPr>
      <w:color w:val="0563C1" w:themeColor="hyperlink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06BD"/>
    <w:pPr>
      <w:widowControl/>
      <w:spacing w:after="160" w:line="259" w:lineRule="auto"/>
      <w:ind w:left="720"/>
      <w:contextualSpacing/>
    </w:pPr>
    <w:rPr>
      <w:rFonts w:ascii="Times New Roman" w:eastAsia="Times New Roman" w:hAnsi="Times New Roman" w:cs="Times New Roman"/>
      <w:color w:val="auto"/>
      <w:sz w:val="22"/>
      <w:szCs w:val="20"/>
      <w:lang w:val="x-none" w:eastAsia="en-US" w:bidi="ar-SA"/>
    </w:rPr>
  </w:style>
  <w:style w:type="character" w:customStyle="1" w:styleId="AkapitzlistZnak">
    <w:name w:val="Akapit z listą Znak"/>
    <w:link w:val="Akapitzlist"/>
    <w:uiPriority w:val="34"/>
    <w:locked/>
    <w:rsid w:val="00FE06BD"/>
    <w:rPr>
      <w:rFonts w:ascii="Times New Roman" w:eastAsia="Times New Roman" w:hAnsi="Times New Roman" w:cs="Times New Roman"/>
      <w:sz w:val="22"/>
      <w:szCs w:val="20"/>
      <w:lang w:val="x-none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rosta@tgpowiat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803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UZYTKOWNIK</dc:creator>
  <cp:lastModifiedBy>nr572</cp:lastModifiedBy>
  <cp:revision>14</cp:revision>
  <cp:lastPrinted>2026-07-07T12:18:00Z</cp:lastPrinted>
  <dcterms:created xsi:type="dcterms:W3CDTF">2026-02-24T08:40:00Z</dcterms:created>
  <dcterms:modified xsi:type="dcterms:W3CDTF">2026-07-07T12:33:00Z</dcterms:modified>
</cp:coreProperties>
</file>