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1B05" w14:textId="68585EF6" w:rsidR="005C7E66" w:rsidRPr="00BB1C50" w:rsidRDefault="005C7E66" w:rsidP="00344D5C">
      <w:pPr>
        <w:spacing w:line="360" w:lineRule="auto"/>
        <w:ind w:left="6381" w:firstLine="709"/>
        <w:jc w:val="both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 xml:space="preserve">Załącznik nr </w:t>
      </w:r>
      <w:r w:rsidR="00AF56AC">
        <w:rPr>
          <w:rFonts w:ascii="Arial" w:hAnsi="Arial" w:cs="Arial"/>
          <w:sz w:val="20"/>
          <w:szCs w:val="20"/>
        </w:rPr>
        <w:t>2</w:t>
      </w:r>
    </w:p>
    <w:p w14:paraId="595F4FDA" w14:textId="77777777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15DE0B8" w14:textId="131D78D8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B1C50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5982B681" w14:textId="6CB1BDE0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>wraz ze wskazaniem wymagań technicznych, użytkowych i jakościowych</w:t>
      </w:r>
    </w:p>
    <w:p w14:paraId="06A04D88" w14:textId="77777777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>odnoszących się do głównych elementów składających się na przedmiot zamówienia</w:t>
      </w:r>
    </w:p>
    <w:p w14:paraId="21789AB6" w14:textId="397F64EC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B1C50">
        <w:rPr>
          <w:rFonts w:ascii="Arial" w:hAnsi="Arial" w:cs="Arial"/>
          <w:b/>
          <w:sz w:val="20"/>
          <w:szCs w:val="20"/>
          <w:u w:val="single"/>
        </w:rPr>
        <w:t>NAZWA ZAMÓWIENIA</w:t>
      </w:r>
      <w:r w:rsidRPr="00BB1C50">
        <w:rPr>
          <w:rFonts w:ascii="Arial" w:hAnsi="Arial" w:cs="Arial"/>
          <w:b/>
          <w:sz w:val="20"/>
          <w:szCs w:val="20"/>
        </w:rPr>
        <w:t>:</w:t>
      </w:r>
    </w:p>
    <w:p w14:paraId="5F7586E4" w14:textId="7B952E08" w:rsidR="00A835B4" w:rsidRDefault="00A835B4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B1C50">
        <w:rPr>
          <w:rFonts w:ascii="Arial" w:hAnsi="Arial" w:cs="Arial"/>
          <w:b/>
          <w:sz w:val="20"/>
          <w:szCs w:val="20"/>
        </w:rPr>
        <w:t>„</w:t>
      </w:r>
      <w:r w:rsidR="00713CB0">
        <w:rPr>
          <w:rFonts w:ascii="Arial" w:hAnsi="Arial" w:cs="Arial"/>
          <w:bCs/>
          <w:sz w:val="20"/>
          <w:szCs w:val="20"/>
        </w:rPr>
        <w:t xml:space="preserve">Zakup wyposażenia </w:t>
      </w:r>
      <w:r w:rsidR="00E13B6E">
        <w:rPr>
          <w:rFonts w:ascii="Arial" w:hAnsi="Arial" w:cs="Arial"/>
          <w:bCs/>
          <w:sz w:val="20"/>
          <w:szCs w:val="20"/>
        </w:rPr>
        <w:t>(sprzęt AGD)</w:t>
      </w:r>
      <w:r w:rsidR="00CC60A7">
        <w:rPr>
          <w:rFonts w:ascii="Arial" w:hAnsi="Arial" w:cs="Arial"/>
          <w:bCs/>
          <w:sz w:val="20"/>
          <w:szCs w:val="20"/>
        </w:rPr>
        <w:t xml:space="preserve"> </w:t>
      </w:r>
      <w:r w:rsidR="00713CB0">
        <w:rPr>
          <w:rFonts w:ascii="Arial" w:hAnsi="Arial" w:cs="Arial"/>
          <w:bCs/>
          <w:sz w:val="20"/>
          <w:szCs w:val="20"/>
        </w:rPr>
        <w:t>w ramach projektu: „</w:t>
      </w:r>
      <w:r w:rsidR="00781E25">
        <w:rPr>
          <w:rFonts w:ascii="Arial" w:hAnsi="Arial" w:cs="Arial"/>
          <w:bCs/>
          <w:sz w:val="20"/>
          <w:szCs w:val="20"/>
        </w:rPr>
        <w:t>L</w:t>
      </w:r>
      <w:r w:rsidR="00713CB0">
        <w:rPr>
          <w:rFonts w:ascii="Arial" w:hAnsi="Arial" w:cs="Arial"/>
          <w:bCs/>
          <w:sz w:val="20"/>
          <w:szCs w:val="20"/>
        </w:rPr>
        <w:t>aboratori</w:t>
      </w:r>
      <w:r w:rsidR="00781E25">
        <w:rPr>
          <w:rFonts w:ascii="Arial" w:hAnsi="Arial" w:cs="Arial"/>
          <w:bCs/>
          <w:sz w:val="20"/>
          <w:szCs w:val="20"/>
        </w:rPr>
        <w:t>a</w:t>
      </w:r>
      <w:r w:rsidR="00713CB0">
        <w:rPr>
          <w:rFonts w:ascii="Arial" w:hAnsi="Arial" w:cs="Arial"/>
          <w:bCs/>
          <w:sz w:val="20"/>
          <w:szCs w:val="20"/>
        </w:rPr>
        <w:t xml:space="preserve"> budownictwa przyszłości – budowa warsztatów szkolnych przy Zespole Szkół Budowlano-Architektonicznych w Tarnowskich Górach</w:t>
      </w:r>
      <w:r w:rsidRPr="00BB1C50">
        <w:rPr>
          <w:rFonts w:ascii="Arial" w:hAnsi="Arial" w:cs="Arial"/>
          <w:b/>
          <w:sz w:val="20"/>
          <w:szCs w:val="20"/>
        </w:rPr>
        <w:t>”</w:t>
      </w:r>
    </w:p>
    <w:p w14:paraId="279C85BE" w14:textId="77777777" w:rsidR="00713CB0" w:rsidRDefault="00713CB0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5395DA" w14:textId="087D5F9F" w:rsidR="008462DE" w:rsidRPr="00CC60A7" w:rsidRDefault="00E13B6E" w:rsidP="00344D5C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ind w:left="567" w:hanging="283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</w:t>
      </w:r>
      <w:r w:rsidRPr="00E13B6E">
        <w:rPr>
          <w:rFonts w:ascii="Arial" w:hAnsi="Arial" w:cs="Arial"/>
          <w:b/>
          <w:bCs/>
          <w:sz w:val="20"/>
          <w:szCs w:val="20"/>
        </w:rPr>
        <w:t xml:space="preserve">odówka </w:t>
      </w:r>
      <w:proofErr w:type="spellStart"/>
      <w:proofErr w:type="gramStart"/>
      <w:r w:rsidRPr="00E13B6E">
        <w:rPr>
          <w:rFonts w:ascii="Arial" w:hAnsi="Arial" w:cs="Arial"/>
          <w:b/>
          <w:bCs/>
          <w:sz w:val="20"/>
          <w:szCs w:val="20"/>
        </w:rPr>
        <w:t>podblatowa</w:t>
      </w:r>
      <w:proofErr w:type="spellEnd"/>
      <w:r w:rsidRPr="00E13B6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462DE" w:rsidRPr="003D7C35">
        <w:rPr>
          <w:rFonts w:ascii="Arial" w:hAnsi="Arial" w:cs="Arial"/>
          <w:b/>
          <w:bCs/>
          <w:sz w:val="20"/>
          <w:szCs w:val="20"/>
        </w:rPr>
        <w:t>ilość</w:t>
      </w:r>
      <w:proofErr w:type="gramEnd"/>
      <w:r w:rsidR="008462DE" w:rsidRPr="003D7C35">
        <w:rPr>
          <w:rFonts w:ascii="Arial" w:hAnsi="Arial" w:cs="Arial"/>
          <w:b/>
          <w:bCs/>
          <w:sz w:val="20"/>
          <w:szCs w:val="20"/>
        </w:rPr>
        <w:t xml:space="preserve"> </w:t>
      </w:r>
      <w:r w:rsidR="008462F1">
        <w:rPr>
          <w:rFonts w:ascii="Arial" w:hAnsi="Arial" w:cs="Arial"/>
          <w:b/>
          <w:bCs/>
          <w:sz w:val="20"/>
          <w:szCs w:val="20"/>
        </w:rPr>
        <w:t>1</w:t>
      </w:r>
      <w:r w:rsidR="008462DE" w:rsidRPr="003D7C35">
        <w:rPr>
          <w:rFonts w:ascii="Arial" w:hAnsi="Arial" w:cs="Arial"/>
          <w:b/>
          <w:bCs/>
          <w:sz w:val="20"/>
          <w:szCs w:val="20"/>
        </w:rPr>
        <w:t xml:space="preserve"> szt</w:t>
      </w:r>
      <w:r w:rsidR="00587E37" w:rsidRPr="003D7C35">
        <w:rPr>
          <w:rFonts w:ascii="Arial" w:hAnsi="Arial" w:cs="Arial"/>
          <w:b/>
          <w:bCs/>
          <w:sz w:val="20"/>
          <w:szCs w:val="20"/>
        </w:rPr>
        <w:t>.</w:t>
      </w:r>
      <w:r w:rsidR="008462DE" w:rsidRPr="003D7C3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72F97AC" w14:textId="77777777" w:rsidR="002B59A6" w:rsidRDefault="00713CB0" w:rsidP="00713CB0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bookmarkStart w:id="0" w:name="_Hlk220054751"/>
      <w:r w:rsidRPr="00713CB0">
        <w:rPr>
          <w:rFonts w:ascii="Arial" w:hAnsi="Arial" w:cs="Arial"/>
          <w:sz w:val="20"/>
          <w:szCs w:val="20"/>
        </w:rPr>
        <w:t>Opis sprzętu:</w:t>
      </w:r>
      <w:bookmarkEnd w:id="0"/>
      <w:r w:rsidRPr="00713CB0">
        <w:rPr>
          <w:rFonts w:ascii="Arial" w:hAnsi="Arial" w:cs="Arial"/>
          <w:sz w:val="20"/>
          <w:szCs w:val="20"/>
        </w:rPr>
        <w:t xml:space="preserve"> </w:t>
      </w:r>
    </w:p>
    <w:p w14:paraId="5EC48B08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 xml:space="preserve">Lodówka </w:t>
      </w:r>
      <w:proofErr w:type="spellStart"/>
      <w:r>
        <w:rPr>
          <w:rFonts w:ascii="Arial" w:eastAsia="Arial" w:hAnsi="Arial" w:cs="Arial"/>
          <w:sz w:val="20"/>
          <w:szCs w:val="20"/>
        </w:rPr>
        <w:t>podblatowa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 zabudowy z możliwością montażu frontu meblowego.</w:t>
      </w:r>
    </w:p>
    <w:p w14:paraId="35169AA8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Zawiasy umożliwiające montaż w standardowej zabudowie meblowej.</w:t>
      </w:r>
    </w:p>
    <w:p w14:paraId="3F37F653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 xml:space="preserve">Wymiary: </w:t>
      </w:r>
    </w:p>
    <w:p w14:paraId="60F19914" w14:textId="77777777" w:rsidR="00B7623D" w:rsidRDefault="00B7623D" w:rsidP="00B7623D">
      <w:pPr>
        <w:numPr>
          <w:ilvl w:val="1"/>
          <w:numId w:val="26"/>
        </w:numPr>
        <w:suppressAutoHyphens w:val="0"/>
      </w:pPr>
      <w:proofErr w:type="gramStart"/>
      <w:r>
        <w:rPr>
          <w:rFonts w:ascii="Arial" w:eastAsia="Arial" w:hAnsi="Arial" w:cs="Arial"/>
          <w:sz w:val="20"/>
          <w:szCs w:val="20"/>
        </w:rPr>
        <w:t>Wysokość  81</w:t>
      </w:r>
      <w:proofErr w:type="gramEnd"/>
      <w:r>
        <w:rPr>
          <w:rFonts w:ascii="Arial" w:eastAsia="Arial" w:hAnsi="Arial" w:cs="Arial"/>
          <w:sz w:val="20"/>
          <w:szCs w:val="20"/>
        </w:rPr>
        <w:t>,5 cm – 82 cm</w:t>
      </w:r>
    </w:p>
    <w:p w14:paraId="2F8A86AF" w14:textId="77777777" w:rsidR="00B7623D" w:rsidRDefault="00B7623D" w:rsidP="00B7623D">
      <w:pPr>
        <w:numPr>
          <w:ilvl w:val="1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Szerokość dopasowana do szafki 60 cm (59 – 59,8 cm)</w:t>
      </w:r>
    </w:p>
    <w:p w14:paraId="705DA90F" w14:textId="77777777" w:rsidR="00B7623D" w:rsidRDefault="00B7623D" w:rsidP="00B7623D">
      <w:pPr>
        <w:numPr>
          <w:ilvl w:val="1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Głębokość max 55 cm</w:t>
      </w:r>
    </w:p>
    <w:p w14:paraId="542B9B36" w14:textId="7D9C85BE" w:rsidR="00B7623D" w:rsidRPr="00B7623D" w:rsidRDefault="00B7623D" w:rsidP="00B7623D">
      <w:pPr>
        <w:numPr>
          <w:ilvl w:val="1"/>
          <w:numId w:val="26"/>
        </w:numPr>
        <w:suppressAutoHyphens w:val="0"/>
        <w:rPr>
          <w:color w:val="EE0000"/>
        </w:rPr>
      </w:pPr>
      <w:r>
        <w:rPr>
          <w:rFonts w:ascii="Arial" w:eastAsia="Arial" w:hAnsi="Arial" w:cs="Arial"/>
          <w:sz w:val="20"/>
          <w:szCs w:val="20"/>
        </w:rPr>
        <w:t>uwaga: dokładne wymiary należy zweryfikować z dokumentacją wykonawczą zabudowy meblowej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ED5F2A">
        <w:rPr>
          <w:rFonts w:ascii="Arial" w:eastAsia="Arial" w:hAnsi="Arial" w:cs="Arial"/>
          <w:sz w:val="20"/>
          <w:szCs w:val="20"/>
        </w:rPr>
        <w:t xml:space="preserve">– załącznik nr </w:t>
      </w:r>
      <w:r w:rsidR="00ED5F2A" w:rsidRPr="00ED5F2A">
        <w:rPr>
          <w:rFonts w:ascii="Arial" w:eastAsia="Arial" w:hAnsi="Arial" w:cs="Arial"/>
          <w:sz w:val="20"/>
          <w:szCs w:val="20"/>
        </w:rPr>
        <w:t>5</w:t>
      </w:r>
      <w:r w:rsidRPr="00ED5F2A">
        <w:rPr>
          <w:rFonts w:ascii="Arial" w:eastAsia="Arial" w:hAnsi="Arial" w:cs="Arial"/>
          <w:sz w:val="20"/>
          <w:szCs w:val="20"/>
        </w:rPr>
        <w:t xml:space="preserve"> do zapytania ofertowego.</w:t>
      </w:r>
    </w:p>
    <w:p w14:paraId="27EE3CB6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Pojemność min. 120l</w:t>
      </w:r>
    </w:p>
    <w:p w14:paraId="799BE0A4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Minimum 2 półki w środkowej komorze i 2 półki na drzwiach</w:t>
      </w:r>
    </w:p>
    <w:p w14:paraId="6C05DB34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Oświetlenie LED</w:t>
      </w:r>
    </w:p>
    <w:p w14:paraId="37B73BD3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Klasa energetyczna nie gorsza niż E</w:t>
      </w:r>
    </w:p>
    <w:p w14:paraId="0B7ED0B7" w14:textId="77777777" w:rsid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Fabrycznie nowe urządzenie</w:t>
      </w:r>
    </w:p>
    <w:p w14:paraId="1B19C5C3" w14:textId="77777777" w:rsidR="00B7623D" w:rsidRPr="00B7623D" w:rsidRDefault="00B7623D" w:rsidP="00B7623D">
      <w:pPr>
        <w:numPr>
          <w:ilvl w:val="0"/>
          <w:numId w:val="26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Gwarancja min. 24 miesiące</w:t>
      </w:r>
    </w:p>
    <w:p w14:paraId="116816EC" w14:textId="77777777" w:rsidR="00B7623D" w:rsidRDefault="00B7623D" w:rsidP="00B7623D">
      <w:pPr>
        <w:suppressAutoHyphens w:val="0"/>
        <w:ind w:left="720"/>
      </w:pPr>
    </w:p>
    <w:p w14:paraId="03F65903" w14:textId="36D42432" w:rsidR="00E13B6E" w:rsidRPr="00CC60A7" w:rsidRDefault="00E13B6E" w:rsidP="00E13B6E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proofErr w:type="gramStart"/>
      <w:r w:rsidRPr="00E13B6E">
        <w:rPr>
          <w:rFonts w:ascii="Arial" w:hAnsi="Arial" w:cs="Arial"/>
          <w:b/>
          <w:bCs/>
          <w:sz w:val="20"/>
          <w:szCs w:val="20"/>
        </w:rPr>
        <w:t>Czajnik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3D7C35">
        <w:rPr>
          <w:rFonts w:ascii="Arial" w:hAnsi="Arial" w:cs="Arial"/>
          <w:b/>
          <w:bCs/>
          <w:sz w:val="20"/>
          <w:szCs w:val="20"/>
        </w:rPr>
        <w:t>ilość</w:t>
      </w:r>
      <w:proofErr w:type="gramEnd"/>
      <w:r w:rsidRPr="003D7C3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3D7C35">
        <w:rPr>
          <w:rFonts w:ascii="Arial" w:hAnsi="Arial" w:cs="Arial"/>
          <w:b/>
          <w:bCs/>
          <w:sz w:val="20"/>
          <w:szCs w:val="20"/>
        </w:rPr>
        <w:t xml:space="preserve"> szt. </w:t>
      </w:r>
    </w:p>
    <w:p w14:paraId="614FD63D" w14:textId="77777777" w:rsidR="002B59A6" w:rsidRDefault="00E13B6E" w:rsidP="00E13B6E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13CB0">
        <w:rPr>
          <w:rFonts w:ascii="Arial" w:hAnsi="Arial" w:cs="Arial"/>
          <w:sz w:val="20"/>
          <w:szCs w:val="20"/>
        </w:rPr>
        <w:t xml:space="preserve">Opis sprzętu: </w:t>
      </w:r>
    </w:p>
    <w:p w14:paraId="6B925549" w14:textId="77777777" w:rsidR="00B7623D" w:rsidRDefault="00B7623D" w:rsidP="00B7623D">
      <w:pPr>
        <w:ind w:firstLine="567"/>
      </w:pPr>
      <w:r>
        <w:rPr>
          <w:rFonts w:ascii="Arial" w:eastAsia="Arial" w:hAnsi="Arial" w:cs="Arial"/>
          <w:sz w:val="20"/>
          <w:szCs w:val="20"/>
        </w:rPr>
        <w:t>Czajnik elektryczny:</w:t>
      </w:r>
    </w:p>
    <w:p w14:paraId="67DEC9DA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 xml:space="preserve">Korpus: Wysokiej jakości szkło </w:t>
      </w:r>
      <w:proofErr w:type="spellStart"/>
      <w:r>
        <w:rPr>
          <w:rFonts w:ascii="Arial" w:eastAsia="Arial" w:hAnsi="Arial" w:cs="Arial"/>
          <w:sz w:val="20"/>
          <w:szCs w:val="20"/>
        </w:rPr>
        <w:t>borokrzemowe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(odporne na gwałtowne zmiany temperatury) z elementami wykończenia ze stali nierdzewnej lub ze szczotkowanej stali nierdzewnej, odpornej na korozję i uszkodzenia mechaniczne.</w:t>
      </w:r>
    </w:p>
    <w:p w14:paraId="68F2A59B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Regulacja temperatury: Sterowanie elektroniczne (zakres min. 40-100°C co 10-20 stopni).</w:t>
      </w:r>
    </w:p>
    <w:p w14:paraId="3FC81D5A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Moc: Minimum 2000 W.</w:t>
      </w:r>
    </w:p>
    <w:p w14:paraId="7B1ACAB3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Pojemność min. 1,5l</w:t>
      </w:r>
    </w:p>
    <w:p w14:paraId="4DDF4065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Funkcja podtrzymywania temperatury</w:t>
      </w:r>
    </w:p>
    <w:p w14:paraId="08B636D7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 xml:space="preserve">Materiały: Wszystkie elementy mające kontakt z wodą muszą być wolne od BPA (BPA </w:t>
      </w:r>
      <w:proofErr w:type="spellStart"/>
      <w:r>
        <w:rPr>
          <w:rFonts w:ascii="Arial" w:eastAsia="Arial" w:hAnsi="Arial" w:cs="Arial"/>
          <w:sz w:val="20"/>
          <w:szCs w:val="20"/>
        </w:rPr>
        <w:t>Free</w:t>
      </w:r>
      <w:proofErr w:type="spellEnd"/>
      <w:r>
        <w:rPr>
          <w:rFonts w:ascii="Arial" w:eastAsia="Arial" w:hAnsi="Arial" w:cs="Arial"/>
          <w:sz w:val="20"/>
          <w:szCs w:val="20"/>
        </w:rPr>
        <w:t>).</w:t>
      </w:r>
    </w:p>
    <w:p w14:paraId="516288E8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Pokrywa: Otwierana przyciskiem</w:t>
      </w:r>
    </w:p>
    <w:p w14:paraId="4C2B0BF7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Podstawa: Obrotowa 360°</w:t>
      </w:r>
    </w:p>
    <w:p w14:paraId="2A76DAD9" w14:textId="77777777" w:rsidR="00B7623D" w:rsidRDefault="00B7623D" w:rsidP="00B7623D">
      <w:pPr>
        <w:numPr>
          <w:ilvl w:val="0"/>
          <w:numId w:val="24"/>
        </w:numPr>
        <w:suppressAutoHyphens w:val="0"/>
      </w:pPr>
      <w:r>
        <w:rPr>
          <w:rFonts w:ascii="Arial" w:eastAsia="Arial" w:hAnsi="Arial" w:cs="Arial"/>
          <w:sz w:val="20"/>
          <w:szCs w:val="20"/>
        </w:rPr>
        <w:t>Wskaźnik poziomu wody</w:t>
      </w:r>
    </w:p>
    <w:p w14:paraId="2384FB58" w14:textId="2CB681B0" w:rsidR="00B7623D" w:rsidRDefault="00B7623D" w:rsidP="00B7623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Dno płaskie, zakryta grzałka</w:t>
      </w:r>
    </w:p>
    <w:p w14:paraId="210C2FCB" w14:textId="77777777" w:rsidR="00B7623D" w:rsidRDefault="00B7623D" w:rsidP="00E13B6E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3A818CA2" w14:textId="78406D11" w:rsidR="00E13B6E" w:rsidRPr="00CC60A7" w:rsidRDefault="00E13B6E" w:rsidP="00E13B6E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</w:t>
      </w:r>
      <w:r w:rsidRPr="00E13B6E">
        <w:rPr>
          <w:rFonts w:ascii="Arial" w:hAnsi="Arial" w:cs="Arial"/>
          <w:b/>
          <w:bCs/>
          <w:sz w:val="20"/>
          <w:szCs w:val="20"/>
        </w:rPr>
        <w:t xml:space="preserve">kspres do </w:t>
      </w:r>
      <w:proofErr w:type="gramStart"/>
      <w:r w:rsidRPr="00E13B6E">
        <w:rPr>
          <w:rFonts w:ascii="Arial" w:hAnsi="Arial" w:cs="Arial"/>
          <w:b/>
          <w:bCs/>
          <w:sz w:val="20"/>
          <w:szCs w:val="20"/>
        </w:rPr>
        <w:t>kawy</w:t>
      </w:r>
      <w:r>
        <w:rPr>
          <w:rFonts w:ascii="Arial" w:hAnsi="Arial" w:cs="Arial"/>
          <w:b/>
          <w:bCs/>
          <w:sz w:val="20"/>
          <w:szCs w:val="20"/>
        </w:rPr>
        <w:t xml:space="preserve">  1</w:t>
      </w:r>
      <w:proofErr w:type="gramEnd"/>
      <w:r w:rsidRPr="003D7C35">
        <w:rPr>
          <w:rFonts w:ascii="Arial" w:hAnsi="Arial" w:cs="Arial"/>
          <w:b/>
          <w:bCs/>
          <w:sz w:val="20"/>
          <w:szCs w:val="20"/>
        </w:rPr>
        <w:t xml:space="preserve"> szt. </w:t>
      </w:r>
    </w:p>
    <w:p w14:paraId="0A66F495" w14:textId="77777777" w:rsidR="002B59A6" w:rsidRDefault="00E13B6E" w:rsidP="00F35BE0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13CB0">
        <w:rPr>
          <w:rFonts w:ascii="Arial" w:hAnsi="Arial" w:cs="Arial"/>
          <w:sz w:val="20"/>
          <w:szCs w:val="20"/>
        </w:rPr>
        <w:t xml:space="preserve">Opis sprzętu: </w:t>
      </w:r>
    </w:p>
    <w:p w14:paraId="4E524CCD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Wymagania ogólne i funkcjonalne</w:t>
      </w:r>
    </w:p>
    <w:p w14:paraId="46593EB9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Typ urządzenia: W pełni automatyczny ekspres ciśnieniowy przeznaczony do przygotowywania kaw czarnych i mlecznych ze świeżo mielonych ziaren kawy.</w:t>
      </w:r>
    </w:p>
    <w:p w14:paraId="68C80869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Ciśnienie pompy: Minimum 15 bar.</w:t>
      </w:r>
    </w:p>
    <w:p w14:paraId="5CF78FBD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lastRenderedPageBreak/>
        <w:t>Moc urządzenia: Minimum 1400 W.</w:t>
      </w:r>
    </w:p>
    <w:p w14:paraId="20523F92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Pojemność zbiornika na wodę: Minimum 1,8 litra, z dostępem od frontu</w:t>
      </w:r>
    </w:p>
    <w:p w14:paraId="0E5D8BD3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Pojemność pojemnika na ziarna kawy: Minimum 250 g.</w:t>
      </w:r>
    </w:p>
    <w:p w14:paraId="35C9D194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Pojemność pojemnika na odpady (fusy): Minimum 12 porcji.</w:t>
      </w:r>
    </w:p>
    <w:p w14:paraId="1A79EFE3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Młynek do kawy: Wbudowany młynek żarnowy z regulacją stopnia zmielenia ziaren.</w:t>
      </w:r>
    </w:p>
    <w:p w14:paraId="52F49821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Sterowanie: Intuicyjny panel sterowania umożliwiający przygotowanie za naciśnięciem jednego przycisku (bez konieczności ręcznego przestawiania naczynia lub manualnego spieniania mleka) minimum następujących napojów: kawa czarna (Espresso / Kawa klasyczna), Cappuccino oraz Latte</w:t>
      </w:r>
    </w:p>
    <w:p w14:paraId="0C7CFA77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Szczegółowe wymagania w zakresie higieny i łatwości czyszczenia (Kluczowe kryterium)</w:t>
      </w:r>
    </w:p>
    <w:p w14:paraId="6B5B0E2E" w14:textId="31A15DDB" w:rsidR="00E13B6E" w:rsidRDefault="00B7623D" w:rsidP="00B7623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Zamawiający kładzie szczególny nacisk na parametry higieniczne urządzenia oraz minimalizację nakładu pracy personelu związanego z codzienną konserwacją sprzętu w warunkach</w:t>
      </w:r>
    </w:p>
    <w:p w14:paraId="5CE8ED4A" w14:textId="77777777" w:rsidR="00B7623D" w:rsidRDefault="00B7623D" w:rsidP="00B7623D">
      <w:pPr>
        <w:spacing w:line="276" w:lineRule="auto"/>
        <w:ind w:left="720"/>
        <w:jc w:val="both"/>
      </w:pPr>
      <w:r>
        <w:rPr>
          <w:rFonts w:ascii="Arial" w:eastAsia="Arial" w:hAnsi="Arial" w:cs="Arial"/>
          <w:sz w:val="20"/>
          <w:szCs w:val="20"/>
        </w:rPr>
        <w:t>biurowych. Urządzenie musi spełniać poniższe warunki:</w:t>
      </w:r>
    </w:p>
    <w:p w14:paraId="6EE416C2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 xml:space="preserve">Konstrukcja systemu spieniania mleka (system </w:t>
      </w:r>
      <w:proofErr w:type="spellStart"/>
      <w:r>
        <w:rPr>
          <w:rFonts w:ascii="Arial" w:eastAsia="Arial" w:hAnsi="Arial" w:cs="Arial"/>
          <w:sz w:val="20"/>
          <w:szCs w:val="20"/>
        </w:rPr>
        <w:t>bezrurkowy</w:t>
      </w:r>
      <w:proofErr w:type="spellEnd"/>
      <w:r>
        <w:rPr>
          <w:rFonts w:ascii="Arial" w:eastAsia="Arial" w:hAnsi="Arial" w:cs="Arial"/>
          <w:sz w:val="20"/>
          <w:szCs w:val="20"/>
        </w:rPr>
        <w:t>):</w:t>
      </w:r>
    </w:p>
    <w:p w14:paraId="3F49F960" w14:textId="77777777" w:rsidR="00B7623D" w:rsidRDefault="00B7623D" w:rsidP="00B7623D">
      <w:pPr>
        <w:spacing w:line="276" w:lineRule="auto"/>
        <w:ind w:left="720"/>
        <w:jc w:val="both"/>
      </w:pPr>
      <w:r>
        <w:rPr>
          <w:rFonts w:ascii="Arial" w:eastAsia="Arial" w:hAnsi="Arial" w:cs="Arial"/>
          <w:sz w:val="20"/>
          <w:szCs w:val="20"/>
        </w:rPr>
        <w:t xml:space="preserve">System mleczny (karafka/pojemnik spieniający) musi charakteryzować się konstrukcją otwartą lub modułową, składającą się z maksymalnie 2 </w:t>
      </w:r>
      <w:proofErr w:type="spellStart"/>
      <w:r>
        <w:rPr>
          <w:rFonts w:ascii="Arial" w:eastAsia="Arial" w:hAnsi="Arial" w:cs="Arial"/>
          <w:sz w:val="20"/>
          <w:szCs w:val="20"/>
        </w:rPr>
        <w:t>demontowalnych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części głównych oraz pokrywki. Zamawiający nie dopuszcza rozwiązań z systemem spieniania opartym na wewnętrznych lub zewnętrznych elastycznych rurkach (wężykach) doprowadzających mleko z kartonu/karafki do dozownika, z uwagi na trudność ich manualnej dezynfekcji bez użycia specjalistycznej chemii.</w:t>
      </w:r>
    </w:p>
    <w:p w14:paraId="13F0BD1B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Konstrukcja jednostki zaparzającej (Blok zaparzający):</w:t>
      </w:r>
    </w:p>
    <w:p w14:paraId="1593777F" w14:textId="77777777" w:rsidR="00B7623D" w:rsidRDefault="00B7623D" w:rsidP="00B7623D">
      <w:pPr>
        <w:spacing w:line="276" w:lineRule="auto"/>
        <w:ind w:left="720"/>
        <w:jc w:val="both"/>
      </w:pPr>
      <w:r>
        <w:rPr>
          <w:rFonts w:ascii="Arial" w:eastAsia="Arial" w:hAnsi="Arial" w:cs="Arial"/>
          <w:sz w:val="20"/>
          <w:szCs w:val="20"/>
        </w:rPr>
        <w:t>Główny blok zaparzający musi być elementem w pełni wyjmowanym przez użytkownika bez użycia narzędzi, celem umożliwienia jego okresowego wypłukania pod bieżącą wodą. Zamawiający nie dopuszcza urządzeń z blokiem zaparzającym wbudowanym na stałe, którego czyszczenie opiera się wyłącznie na chemicznych programach tabletkowych.</w:t>
      </w:r>
    </w:p>
    <w:p w14:paraId="555C0FF0" w14:textId="77777777" w:rsidR="00B7623D" w:rsidRDefault="00B7623D" w:rsidP="00B7623D">
      <w:pPr>
        <w:numPr>
          <w:ilvl w:val="0"/>
          <w:numId w:val="25"/>
        </w:numPr>
        <w:suppressAutoHyphens w:val="0"/>
        <w:spacing w:line="276" w:lineRule="auto"/>
        <w:jc w:val="both"/>
      </w:pPr>
      <w:r>
        <w:rPr>
          <w:rFonts w:ascii="Arial" w:eastAsia="Arial" w:hAnsi="Arial" w:cs="Arial"/>
          <w:sz w:val="20"/>
          <w:szCs w:val="20"/>
        </w:rPr>
        <w:t>Automatyczna konserwacja:</w:t>
      </w:r>
    </w:p>
    <w:p w14:paraId="572A2763" w14:textId="47DC4AFF" w:rsidR="004205BB" w:rsidRPr="003B4B65" w:rsidRDefault="00B7623D" w:rsidP="00B7623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Urządzenie musi posiadać automatyczny program płukania obiegów przy każdorazowym włączeniu i wyłączeniu urządzenia oraz automatyczną sygnalizację konieczności odkamieniania.</w:t>
      </w:r>
    </w:p>
    <w:p w14:paraId="6EC156D0" w14:textId="77777777" w:rsidR="00F35BE0" w:rsidRPr="008F566B" w:rsidRDefault="00F35BE0" w:rsidP="00F35BE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ADC3217" w14:textId="77777777" w:rsidR="00CC60A7" w:rsidRDefault="00CC60A7" w:rsidP="00CC60A7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8B76146" w14:textId="77777777" w:rsidR="003B4B65" w:rsidRDefault="003B4B65" w:rsidP="003B4B65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8C42F42" w14:textId="77777777" w:rsidR="003B4B65" w:rsidRPr="003B4B65" w:rsidRDefault="003B4B65" w:rsidP="00713CB0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F947DBC" w14:textId="0B3B20DD" w:rsidR="008F566B" w:rsidRPr="008F566B" w:rsidRDefault="008F566B" w:rsidP="008F566B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sectPr w:rsidR="008F566B" w:rsidRPr="008F566B" w:rsidSect="00FB4F4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133" w:bottom="1134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307B4" w14:textId="77777777" w:rsidR="00A549BD" w:rsidRDefault="00A549BD">
      <w:r>
        <w:separator/>
      </w:r>
    </w:p>
  </w:endnote>
  <w:endnote w:type="continuationSeparator" w:id="0">
    <w:p w14:paraId="174FE0CF" w14:textId="77777777" w:rsidR="00A549BD" w:rsidRDefault="00A5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2160" w14:textId="77777777" w:rsidR="00FB4F43" w:rsidRDefault="00FB4F43" w:rsidP="00FB4F43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PAGE </w:instrText>
    </w:r>
    <w:r>
      <w:rPr>
        <w:rFonts w:ascii="Calibri" w:hAnsi="Calibri"/>
        <w:b/>
        <w:bCs/>
      </w:rPr>
      <w:fldChar w:fldCharType="separate"/>
    </w:r>
    <w:r>
      <w:rPr>
        <w:rFonts w:ascii="Calibri" w:hAnsi="Calibri"/>
        <w:b/>
        <w:bCs/>
      </w:rPr>
      <w:t>4</w:t>
    </w:r>
    <w:r>
      <w:rPr>
        <w:rFonts w:ascii="Calibri" w:hAnsi="Calibri"/>
        <w:b/>
        <w:bCs/>
      </w:rPr>
      <w:fldChar w:fldCharType="end"/>
    </w:r>
    <w:r>
      <w:rPr>
        <w:rFonts w:ascii="Calibri" w:hAnsi="Calibri"/>
        <w:b/>
        <w:bCs/>
      </w:rPr>
      <w:t xml:space="preserve"> | </w:t>
    </w:r>
    <w:r>
      <w:rPr>
        <w:rFonts w:ascii="Calibri" w:hAnsi="Calibri"/>
        <w:color w:val="808080"/>
        <w:spacing w:val="60"/>
      </w:rPr>
      <w:t>Strona</w:t>
    </w:r>
  </w:p>
  <w:p w14:paraId="4C642149" w14:textId="77777777" w:rsidR="00FB4F43" w:rsidRDefault="00FB4F43" w:rsidP="00FB4F43">
    <w:pPr>
      <w:pStyle w:val="Stopka"/>
      <w:rPr>
        <w:rFonts w:ascii="Calibri" w:hAnsi="Calibri"/>
      </w:rPr>
    </w:pPr>
  </w:p>
  <w:p w14:paraId="42E63623" w14:textId="559240FE" w:rsidR="00454459" w:rsidRDefault="00454459" w:rsidP="00105D9C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890583"/>
      <w:docPartObj>
        <w:docPartGallery w:val="Page Numbers (Bottom of Page)"/>
        <w:docPartUnique/>
      </w:docPartObj>
    </w:sdtPr>
    <w:sdtContent>
      <w:p w14:paraId="3D1969C2" w14:textId="77777777" w:rsidR="00454459" w:rsidRDefault="00B22BA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2FB00FC" w14:textId="77777777" w:rsidR="00454459" w:rsidRDefault="00454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BECD" w14:textId="77777777" w:rsidR="00A549BD" w:rsidRDefault="00A549BD">
      <w:r>
        <w:separator/>
      </w:r>
    </w:p>
  </w:footnote>
  <w:footnote w:type="continuationSeparator" w:id="0">
    <w:p w14:paraId="6219F823" w14:textId="77777777" w:rsidR="00A549BD" w:rsidRDefault="00A54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F134" w14:textId="12FCB0FC" w:rsidR="00454459" w:rsidRDefault="008C22BE">
    <w:pPr>
      <w:pStyle w:val="Nagwek"/>
    </w:pPr>
    <w:r>
      <w:rPr>
        <w:rFonts w:cs="Arial"/>
        <w:noProof/>
      </w:rPr>
      <w:drawing>
        <wp:inline distT="0" distB="0" distL="0" distR="0" wp14:anchorId="031E7D6E" wp14:editId="43BE9C2F">
          <wp:extent cx="5755123" cy="420660"/>
          <wp:effectExtent l="0" t="0" r="0" b="0"/>
          <wp:docPr id="1811284195" name="Obraz 1811284195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EEB8" w14:textId="77777777" w:rsidR="00454459" w:rsidRDefault="00B22BA0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0" allowOverlap="0" wp14:anchorId="72443962" wp14:editId="3E5A54D8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5760720" cy="652145"/>
          <wp:effectExtent l="0" t="0" r="0" b="0"/>
          <wp:wrapSquare wrapText="bothSides"/>
          <wp:docPr id="1945867771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0A6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9100D0"/>
    <w:multiLevelType w:val="hybridMultilevel"/>
    <w:tmpl w:val="A19A1A66"/>
    <w:lvl w:ilvl="0" w:tplc="716A7668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2AC4"/>
    <w:multiLevelType w:val="hybridMultilevel"/>
    <w:tmpl w:val="7E121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C8E"/>
    <w:multiLevelType w:val="hybridMultilevel"/>
    <w:tmpl w:val="905A64D4"/>
    <w:lvl w:ilvl="0" w:tplc="D4A665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91258"/>
    <w:multiLevelType w:val="hybridMultilevel"/>
    <w:tmpl w:val="20047D56"/>
    <w:lvl w:ilvl="0" w:tplc="1B1675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C06"/>
    <w:multiLevelType w:val="hybridMultilevel"/>
    <w:tmpl w:val="B0C4B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43870"/>
    <w:multiLevelType w:val="hybridMultilevel"/>
    <w:tmpl w:val="8BF6D59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08A0"/>
    <w:multiLevelType w:val="hybridMultilevel"/>
    <w:tmpl w:val="90E2B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E6023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A35B8"/>
    <w:multiLevelType w:val="hybridMultilevel"/>
    <w:tmpl w:val="118A2018"/>
    <w:lvl w:ilvl="0" w:tplc="36A837CC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E2FD6"/>
    <w:multiLevelType w:val="hybridMultilevel"/>
    <w:tmpl w:val="DF7C5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57FD1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F7F7B"/>
    <w:multiLevelType w:val="hybridMultilevel"/>
    <w:tmpl w:val="59323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71B1"/>
    <w:multiLevelType w:val="hybridMultilevel"/>
    <w:tmpl w:val="175C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F4701"/>
    <w:multiLevelType w:val="multilevel"/>
    <w:tmpl w:val="43A0B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DB0526"/>
    <w:multiLevelType w:val="hybridMultilevel"/>
    <w:tmpl w:val="2D821C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D91EC8"/>
    <w:multiLevelType w:val="hybridMultilevel"/>
    <w:tmpl w:val="1C008F6E"/>
    <w:lvl w:ilvl="0" w:tplc="D4A66562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33CF6"/>
    <w:multiLevelType w:val="hybridMultilevel"/>
    <w:tmpl w:val="F4AC1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F3E80"/>
    <w:multiLevelType w:val="multilevel"/>
    <w:tmpl w:val="DF185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5347702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C5E0D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B5075F"/>
    <w:multiLevelType w:val="hybridMultilevel"/>
    <w:tmpl w:val="2D821C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F30E56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C32AC0"/>
    <w:multiLevelType w:val="multilevel"/>
    <w:tmpl w:val="7C9AB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0DC0463"/>
    <w:multiLevelType w:val="hybridMultilevel"/>
    <w:tmpl w:val="FB62A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F20A7"/>
    <w:multiLevelType w:val="hybridMultilevel"/>
    <w:tmpl w:val="C45A3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828996">
    <w:abstractNumId w:val="25"/>
  </w:num>
  <w:num w:numId="2" w16cid:durableId="1433235639">
    <w:abstractNumId w:val="11"/>
  </w:num>
  <w:num w:numId="3" w16cid:durableId="1564635442">
    <w:abstractNumId w:val="8"/>
  </w:num>
  <w:num w:numId="4" w16cid:durableId="716929229">
    <w:abstractNumId w:val="0"/>
  </w:num>
  <w:num w:numId="5" w16cid:durableId="1140733055">
    <w:abstractNumId w:val="15"/>
  </w:num>
  <w:num w:numId="6" w16cid:durableId="1742169570">
    <w:abstractNumId w:val="20"/>
  </w:num>
  <w:num w:numId="7" w16cid:durableId="808283458">
    <w:abstractNumId w:val="17"/>
  </w:num>
  <w:num w:numId="8" w16cid:durableId="1204100972">
    <w:abstractNumId w:val="10"/>
  </w:num>
  <w:num w:numId="9" w16cid:durableId="744299479">
    <w:abstractNumId w:val="6"/>
  </w:num>
  <w:num w:numId="10" w16cid:durableId="1199316223">
    <w:abstractNumId w:val="19"/>
  </w:num>
  <w:num w:numId="11" w16cid:durableId="919102400">
    <w:abstractNumId w:val="22"/>
  </w:num>
  <w:num w:numId="12" w16cid:durableId="1871380622">
    <w:abstractNumId w:val="21"/>
  </w:num>
  <w:num w:numId="13" w16cid:durableId="261883406">
    <w:abstractNumId w:val="24"/>
  </w:num>
  <w:num w:numId="14" w16cid:durableId="879324310">
    <w:abstractNumId w:val="5"/>
  </w:num>
  <w:num w:numId="15" w16cid:durableId="1512572879">
    <w:abstractNumId w:val="2"/>
  </w:num>
  <w:num w:numId="16" w16cid:durableId="1839268435">
    <w:abstractNumId w:val="16"/>
  </w:num>
  <w:num w:numId="17" w16cid:durableId="1346443870">
    <w:abstractNumId w:val="3"/>
  </w:num>
  <w:num w:numId="18" w16cid:durableId="113600175">
    <w:abstractNumId w:val="1"/>
  </w:num>
  <w:num w:numId="19" w16cid:durableId="2125414802">
    <w:abstractNumId w:val="9"/>
  </w:num>
  <w:num w:numId="20" w16cid:durableId="217323130">
    <w:abstractNumId w:val="7"/>
  </w:num>
  <w:num w:numId="21" w16cid:durableId="2125348974">
    <w:abstractNumId w:val="13"/>
  </w:num>
  <w:num w:numId="22" w16cid:durableId="692343576">
    <w:abstractNumId w:val="4"/>
  </w:num>
  <w:num w:numId="23" w16cid:durableId="1962958471">
    <w:abstractNumId w:val="12"/>
  </w:num>
  <w:num w:numId="24" w16cid:durableId="1771779058">
    <w:abstractNumId w:val="18"/>
  </w:num>
  <w:num w:numId="25" w16cid:durableId="1790926611">
    <w:abstractNumId w:val="23"/>
  </w:num>
  <w:num w:numId="26" w16cid:durableId="603612201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59"/>
    <w:rsid w:val="00001248"/>
    <w:rsid w:val="00001C38"/>
    <w:rsid w:val="0000202E"/>
    <w:rsid w:val="00003B18"/>
    <w:rsid w:val="000041E2"/>
    <w:rsid w:val="00005A35"/>
    <w:rsid w:val="00005F93"/>
    <w:rsid w:val="00013416"/>
    <w:rsid w:val="00015FC4"/>
    <w:rsid w:val="000219A2"/>
    <w:rsid w:val="000278C5"/>
    <w:rsid w:val="00033420"/>
    <w:rsid w:val="00034089"/>
    <w:rsid w:val="0004067B"/>
    <w:rsid w:val="000506E8"/>
    <w:rsid w:val="000513F6"/>
    <w:rsid w:val="00055BDB"/>
    <w:rsid w:val="00060EF6"/>
    <w:rsid w:val="000615D1"/>
    <w:rsid w:val="00076618"/>
    <w:rsid w:val="00084481"/>
    <w:rsid w:val="00084881"/>
    <w:rsid w:val="000858B7"/>
    <w:rsid w:val="0008673F"/>
    <w:rsid w:val="000870C8"/>
    <w:rsid w:val="00093826"/>
    <w:rsid w:val="000A1ADB"/>
    <w:rsid w:val="000A2770"/>
    <w:rsid w:val="000A50EA"/>
    <w:rsid w:val="000B66C5"/>
    <w:rsid w:val="000B697D"/>
    <w:rsid w:val="000C0202"/>
    <w:rsid w:val="000C1DE3"/>
    <w:rsid w:val="000C3734"/>
    <w:rsid w:val="000C37A6"/>
    <w:rsid w:val="000C49EA"/>
    <w:rsid w:val="000D2B0D"/>
    <w:rsid w:val="000D2B10"/>
    <w:rsid w:val="000D2B9B"/>
    <w:rsid w:val="000D6DE7"/>
    <w:rsid w:val="000E6AF9"/>
    <w:rsid w:val="000E6CE5"/>
    <w:rsid w:val="000F04AC"/>
    <w:rsid w:val="000F3732"/>
    <w:rsid w:val="000F7ADC"/>
    <w:rsid w:val="00100CDC"/>
    <w:rsid w:val="00104377"/>
    <w:rsid w:val="00105D9C"/>
    <w:rsid w:val="001158AF"/>
    <w:rsid w:val="00117284"/>
    <w:rsid w:val="001277F8"/>
    <w:rsid w:val="00133256"/>
    <w:rsid w:val="001419FE"/>
    <w:rsid w:val="0014209C"/>
    <w:rsid w:val="0014543C"/>
    <w:rsid w:val="001459BB"/>
    <w:rsid w:val="00146B7A"/>
    <w:rsid w:val="0015499C"/>
    <w:rsid w:val="001563C2"/>
    <w:rsid w:val="00157E92"/>
    <w:rsid w:val="001629E6"/>
    <w:rsid w:val="001666C5"/>
    <w:rsid w:val="0016683F"/>
    <w:rsid w:val="0016764D"/>
    <w:rsid w:val="00167849"/>
    <w:rsid w:val="0017135D"/>
    <w:rsid w:val="00173979"/>
    <w:rsid w:val="00177533"/>
    <w:rsid w:val="00186B63"/>
    <w:rsid w:val="00187036"/>
    <w:rsid w:val="00192A1D"/>
    <w:rsid w:val="00193E44"/>
    <w:rsid w:val="001A0CC7"/>
    <w:rsid w:val="001A41D7"/>
    <w:rsid w:val="001A4BAA"/>
    <w:rsid w:val="001A6113"/>
    <w:rsid w:val="001A6421"/>
    <w:rsid w:val="001B03F8"/>
    <w:rsid w:val="001B4246"/>
    <w:rsid w:val="001C1646"/>
    <w:rsid w:val="001C2931"/>
    <w:rsid w:val="001C414E"/>
    <w:rsid w:val="001D069D"/>
    <w:rsid w:val="001E1F77"/>
    <w:rsid w:val="001E7E18"/>
    <w:rsid w:val="001F18AC"/>
    <w:rsid w:val="001F19C2"/>
    <w:rsid w:val="001F378C"/>
    <w:rsid w:val="0020099F"/>
    <w:rsid w:val="00201CB9"/>
    <w:rsid w:val="00207339"/>
    <w:rsid w:val="002122C7"/>
    <w:rsid w:val="00214EFC"/>
    <w:rsid w:val="00215BDF"/>
    <w:rsid w:val="0021778A"/>
    <w:rsid w:val="00222E9A"/>
    <w:rsid w:val="00224221"/>
    <w:rsid w:val="00227256"/>
    <w:rsid w:val="002272D4"/>
    <w:rsid w:val="002309AC"/>
    <w:rsid w:val="0023194E"/>
    <w:rsid w:val="00231C3D"/>
    <w:rsid w:val="00232880"/>
    <w:rsid w:val="002379E3"/>
    <w:rsid w:val="00241F0F"/>
    <w:rsid w:val="0024200A"/>
    <w:rsid w:val="00242855"/>
    <w:rsid w:val="00243881"/>
    <w:rsid w:val="00245728"/>
    <w:rsid w:val="002471C1"/>
    <w:rsid w:val="00247687"/>
    <w:rsid w:val="0025792F"/>
    <w:rsid w:val="002633C4"/>
    <w:rsid w:val="002659BA"/>
    <w:rsid w:val="00267B81"/>
    <w:rsid w:val="002703F7"/>
    <w:rsid w:val="00271014"/>
    <w:rsid w:val="002713E9"/>
    <w:rsid w:val="00272B22"/>
    <w:rsid w:val="00273371"/>
    <w:rsid w:val="00277387"/>
    <w:rsid w:val="00280B52"/>
    <w:rsid w:val="00281BC8"/>
    <w:rsid w:val="00281D2F"/>
    <w:rsid w:val="002844CA"/>
    <w:rsid w:val="00285AAC"/>
    <w:rsid w:val="00290516"/>
    <w:rsid w:val="00292672"/>
    <w:rsid w:val="00293713"/>
    <w:rsid w:val="00293FB2"/>
    <w:rsid w:val="002967D9"/>
    <w:rsid w:val="002A207F"/>
    <w:rsid w:val="002A2840"/>
    <w:rsid w:val="002A4F9D"/>
    <w:rsid w:val="002B1203"/>
    <w:rsid w:val="002B2480"/>
    <w:rsid w:val="002B54CB"/>
    <w:rsid w:val="002B59A6"/>
    <w:rsid w:val="002B5A7E"/>
    <w:rsid w:val="002B5DA4"/>
    <w:rsid w:val="002B6308"/>
    <w:rsid w:val="002C2AB4"/>
    <w:rsid w:val="002C5437"/>
    <w:rsid w:val="002C69D5"/>
    <w:rsid w:val="002D6B5A"/>
    <w:rsid w:val="002D7F1F"/>
    <w:rsid w:val="002E4410"/>
    <w:rsid w:val="002E48EC"/>
    <w:rsid w:val="002E5E7B"/>
    <w:rsid w:val="002F1284"/>
    <w:rsid w:val="002F2538"/>
    <w:rsid w:val="002F3DDC"/>
    <w:rsid w:val="002F4BFE"/>
    <w:rsid w:val="002F63FC"/>
    <w:rsid w:val="002F6DC3"/>
    <w:rsid w:val="002F7078"/>
    <w:rsid w:val="0030147C"/>
    <w:rsid w:val="00301B95"/>
    <w:rsid w:val="00305134"/>
    <w:rsid w:val="00306442"/>
    <w:rsid w:val="00306D41"/>
    <w:rsid w:val="003124E8"/>
    <w:rsid w:val="003133B5"/>
    <w:rsid w:val="00317A10"/>
    <w:rsid w:val="00321099"/>
    <w:rsid w:val="00321788"/>
    <w:rsid w:val="00327F58"/>
    <w:rsid w:val="00332FB4"/>
    <w:rsid w:val="00341425"/>
    <w:rsid w:val="00343A50"/>
    <w:rsid w:val="00343BC6"/>
    <w:rsid w:val="003449A1"/>
    <w:rsid w:val="00344AFB"/>
    <w:rsid w:val="00344D5C"/>
    <w:rsid w:val="00350EE4"/>
    <w:rsid w:val="003552E7"/>
    <w:rsid w:val="003659C8"/>
    <w:rsid w:val="00365A00"/>
    <w:rsid w:val="0037163E"/>
    <w:rsid w:val="003727B0"/>
    <w:rsid w:val="0037533B"/>
    <w:rsid w:val="00377557"/>
    <w:rsid w:val="003805E8"/>
    <w:rsid w:val="00380C20"/>
    <w:rsid w:val="00386E72"/>
    <w:rsid w:val="0038719F"/>
    <w:rsid w:val="0038755C"/>
    <w:rsid w:val="00387CF1"/>
    <w:rsid w:val="003A08C0"/>
    <w:rsid w:val="003A3AC7"/>
    <w:rsid w:val="003A4315"/>
    <w:rsid w:val="003A4A26"/>
    <w:rsid w:val="003A596E"/>
    <w:rsid w:val="003A76C6"/>
    <w:rsid w:val="003B29BA"/>
    <w:rsid w:val="003B4B65"/>
    <w:rsid w:val="003B4D0A"/>
    <w:rsid w:val="003B7804"/>
    <w:rsid w:val="003C2CE4"/>
    <w:rsid w:val="003C37DE"/>
    <w:rsid w:val="003D0653"/>
    <w:rsid w:val="003D18AF"/>
    <w:rsid w:val="003D33BF"/>
    <w:rsid w:val="003D3580"/>
    <w:rsid w:val="003D6C0D"/>
    <w:rsid w:val="003D7C35"/>
    <w:rsid w:val="003E4AB1"/>
    <w:rsid w:val="003E6908"/>
    <w:rsid w:val="003F1B2A"/>
    <w:rsid w:val="003F7B93"/>
    <w:rsid w:val="00400157"/>
    <w:rsid w:val="0040339F"/>
    <w:rsid w:val="00405157"/>
    <w:rsid w:val="00411468"/>
    <w:rsid w:val="004205BB"/>
    <w:rsid w:val="00420799"/>
    <w:rsid w:val="00426CFF"/>
    <w:rsid w:val="004329C5"/>
    <w:rsid w:val="00432CDE"/>
    <w:rsid w:val="0043368D"/>
    <w:rsid w:val="00433AF9"/>
    <w:rsid w:val="00434C95"/>
    <w:rsid w:val="00436BC5"/>
    <w:rsid w:val="004411CA"/>
    <w:rsid w:val="004440AB"/>
    <w:rsid w:val="00444BD8"/>
    <w:rsid w:val="00445F75"/>
    <w:rsid w:val="004515AA"/>
    <w:rsid w:val="00454459"/>
    <w:rsid w:val="00454DA9"/>
    <w:rsid w:val="00457FE3"/>
    <w:rsid w:val="004645EC"/>
    <w:rsid w:val="0046512E"/>
    <w:rsid w:val="00466A9B"/>
    <w:rsid w:val="0047187D"/>
    <w:rsid w:val="00476319"/>
    <w:rsid w:val="00476ADB"/>
    <w:rsid w:val="00476BC2"/>
    <w:rsid w:val="00476BC9"/>
    <w:rsid w:val="00480174"/>
    <w:rsid w:val="00480CF7"/>
    <w:rsid w:val="00484B99"/>
    <w:rsid w:val="00485E1E"/>
    <w:rsid w:val="004860A4"/>
    <w:rsid w:val="00491FA5"/>
    <w:rsid w:val="004961EB"/>
    <w:rsid w:val="004972AD"/>
    <w:rsid w:val="004A002B"/>
    <w:rsid w:val="004A120F"/>
    <w:rsid w:val="004A54DE"/>
    <w:rsid w:val="004A7B92"/>
    <w:rsid w:val="004B31AF"/>
    <w:rsid w:val="004B5038"/>
    <w:rsid w:val="004C08B7"/>
    <w:rsid w:val="004C6437"/>
    <w:rsid w:val="004D057B"/>
    <w:rsid w:val="004D0C0C"/>
    <w:rsid w:val="004D0DA2"/>
    <w:rsid w:val="004D5752"/>
    <w:rsid w:val="004E063D"/>
    <w:rsid w:val="004E186A"/>
    <w:rsid w:val="004F14B6"/>
    <w:rsid w:val="005042C7"/>
    <w:rsid w:val="0050624D"/>
    <w:rsid w:val="0051093B"/>
    <w:rsid w:val="00520AC8"/>
    <w:rsid w:val="00521F30"/>
    <w:rsid w:val="0052528E"/>
    <w:rsid w:val="005265B3"/>
    <w:rsid w:val="00534029"/>
    <w:rsid w:val="00536C91"/>
    <w:rsid w:val="0053726D"/>
    <w:rsid w:val="00546B78"/>
    <w:rsid w:val="00546E1E"/>
    <w:rsid w:val="0055337C"/>
    <w:rsid w:val="005540F1"/>
    <w:rsid w:val="005577C7"/>
    <w:rsid w:val="00565F6E"/>
    <w:rsid w:val="00566A27"/>
    <w:rsid w:val="00571312"/>
    <w:rsid w:val="005724C2"/>
    <w:rsid w:val="00575EEF"/>
    <w:rsid w:val="00580918"/>
    <w:rsid w:val="00580E2D"/>
    <w:rsid w:val="00582C91"/>
    <w:rsid w:val="00583262"/>
    <w:rsid w:val="005867FE"/>
    <w:rsid w:val="00586EB5"/>
    <w:rsid w:val="00587E37"/>
    <w:rsid w:val="0059402A"/>
    <w:rsid w:val="00594AD5"/>
    <w:rsid w:val="005A05C7"/>
    <w:rsid w:val="005A07E3"/>
    <w:rsid w:val="005A15D2"/>
    <w:rsid w:val="005A5EF8"/>
    <w:rsid w:val="005B27DC"/>
    <w:rsid w:val="005B3CA5"/>
    <w:rsid w:val="005B7386"/>
    <w:rsid w:val="005C36C2"/>
    <w:rsid w:val="005C7068"/>
    <w:rsid w:val="005C70E9"/>
    <w:rsid w:val="005C7E66"/>
    <w:rsid w:val="005D2740"/>
    <w:rsid w:val="005D2C8E"/>
    <w:rsid w:val="005D35A3"/>
    <w:rsid w:val="005D52EB"/>
    <w:rsid w:val="005D6467"/>
    <w:rsid w:val="005D6676"/>
    <w:rsid w:val="005E0CE8"/>
    <w:rsid w:val="005E1031"/>
    <w:rsid w:val="005E2185"/>
    <w:rsid w:val="005E3DFF"/>
    <w:rsid w:val="005F00C6"/>
    <w:rsid w:val="005F01D3"/>
    <w:rsid w:val="006048BD"/>
    <w:rsid w:val="00607E3D"/>
    <w:rsid w:val="0061546B"/>
    <w:rsid w:val="00615639"/>
    <w:rsid w:val="00616EF7"/>
    <w:rsid w:val="00617729"/>
    <w:rsid w:val="006270B6"/>
    <w:rsid w:val="00627DDF"/>
    <w:rsid w:val="00631069"/>
    <w:rsid w:val="006323B1"/>
    <w:rsid w:val="006326EC"/>
    <w:rsid w:val="00632784"/>
    <w:rsid w:val="006331D7"/>
    <w:rsid w:val="00642729"/>
    <w:rsid w:val="0064420A"/>
    <w:rsid w:val="00646467"/>
    <w:rsid w:val="006466E7"/>
    <w:rsid w:val="00650453"/>
    <w:rsid w:val="00651274"/>
    <w:rsid w:val="006523DB"/>
    <w:rsid w:val="00652417"/>
    <w:rsid w:val="00655E3B"/>
    <w:rsid w:val="006572A7"/>
    <w:rsid w:val="0065775F"/>
    <w:rsid w:val="006611B3"/>
    <w:rsid w:val="00667254"/>
    <w:rsid w:val="00671DC8"/>
    <w:rsid w:val="00675C27"/>
    <w:rsid w:val="00676128"/>
    <w:rsid w:val="00676736"/>
    <w:rsid w:val="00676D5D"/>
    <w:rsid w:val="00681272"/>
    <w:rsid w:val="00682153"/>
    <w:rsid w:val="00682DBE"/>
    <w:rsid w:val="006854E2"/>
    <w:rsid w:val="00690615"/>
    <w:rsid w:val="00692FC1"/>
    <w:rsid w:val="0069343C"/>
    <w:rsid w:val="00697949"/>
    <w:rsid w:val="006A26C5"/>
    <w:rsid w:val="006A6019"/>
    <w:rsid w:val="006B69EC"/>
    <w:rsid w:val="006B7493"/>
    <w:rsid w:val="006C0434"/>
    <w:rsid w:val="006C0815"/>
    <w:rsid w:val="006C3D21"/>
    <w:rsid w:val="006C58E4"/>
    <w:rsid w:val="006D2996"/>
    <w:rsid w:val="006E0C13"/>
    <w:rsid w:val="006E4E2C"/>
    <w:rsid w:val="006F581A"/>
    <w:rsid w:val="006F5883"/>
    <w:rsid w:val="006F59A0"/>
    <w:rsid w:val="007011D9"/>
    <w:rsid w:val="00711D05"/>
    <w:rsid w:val="00712F25"/>
    <w:rsid w:val="00713CB0"/>
    <w:rsid w:val="0072647C"/>
    <w:rsid w:val="00731613"/>
    <w:rsid w:val="00732FCB"/>
    <w:rsid w:val="00733930"/>
    <w:rsid w:val="00737C9A"/>
    <w:rsid w:val="0074055D"/>
    <w:rsid w:val="00740B00"/>
    <w:rsid w:val="0074132C"/>
    <w:rsid w:val="00742441"/>
    <w:rsid w:val="00756409"/>
    <w:rsid w:val="00756932"/>
    <w:rsid w:val="00760884"/>
    <w:rsid w:val="00761776"/>
    <w:rsid w:val="00765339"/>
    <w:rsid w:val="00766F79"/>
    <w:rsid w:val="00773238"/>
    <w:rsid w:val="00774758"/>
    <w:rsid w:val="00777309"/>
    <w:rsid w:val="007818FD"/>
    <w:rsid w:val="00781E25"/>
    <w:rsid w:val="0078202B"/>
    <w:rsid w:val="007821F6"/>
    <w:rsid w:val="00782F95"/>
    <w:rsid w:val="007858C0"/>
    <w:rsid w:val="00785AC0"/>
    <w:rsid w:val="007875FE"/>
    <w:rsid w:val="00794B7E"/>
    <w:rsid w:val="007974E9"/>
    <w:rsid w:val="007A0104"/>
    <w:rsid w:val="007A01EB"/>
    <w:rsid w:val="007A2386"/>
    <w:rsid w:val="007A41FF"/>
    <w:rsid w:val="007A598A"/>
    <w:rsid w:val="007B1B53"/>
    <w:rsid w:val="007B4C31"/>
    <w:rsid w:val="007B5399"/>
    <w:rsid w:val="007B57E6"/>
    <w:rsid w:val="007B5FF2"/>
    <w:rsid w:val="007B6298"/>
    <w:rsid w:val="007B6AE1"/>
    <w:rsid w:val="007B72CD"/>
    <w:rsid w:val="007C2607"/>
    <w:rsid w:val="007C29CF"/>
    <w:rsid w:val="007C2D9F"/>
    <w:rsid w:val="007C2DF5"/>
    <w:rsid w:val="007C3235"/>
    <w:rsid w:val="007D158B"/>
    <w:rsid w:val="007D5024"/>
    <w:rsid w:val="007D5B1E"/>
    <w:rsid w:val="007D6BFA"/>
    <w:rsid w:val="007E3ED6"/>
    <w:rsid w:val="007F088C"/>
    <w:rsid w:val="007F2C0A"/>
    <w:rsid w:val="00803F90"/>
    <w:rsid w:val="00812778"/>
    <w:rsid w:val="00812EC8"/>
    <w:rsid w:val="008209C3"/>
    <w:rsid w:val="00827EBA"/>
    <w:rsid w:val="0083192C"/>
    <w:rsid w:val="00832B3E"/>
    <w:rsid w:val="00834309"/>
    <w:rsid w:val="00834476"/>
    <w:rsid w:val="008446A4"/>
    <w:rsid w:val="00844DD6"/>
    <w:rsid w:val="008462DE"/>
    <w:rsid w:val="008462F1"/>
    <w:rsid w:val="008469DB"/>
    <w:rsid w:val="00847B6C"/>
    <w:rsid w:val="00856E00"/>
    <w:rsid w:val="00862203"/>
    <w:rsid w:val="008629AC"/>
    <w:rsid w:val="00864497"/>
    <w:rsid w:val="00867282"/>
    <w:rsid w:val="008702ED"/>
    <w:rsid w:val="0087191F"/>
    <w:rsid w:val="008771CC"/>
    <w:rsid w:val="00877781"/>
    <w:rsid w:val="00881402"/>
    <w:rsid w:val="00881469"/>
    <w:rsid w:val="008843F8"/>
    <w:rsid w:val="008910A3"/>
    <w:rsid w:val="008923C5"/>
    <w:rsid w:val="00892588"/>
    <w:rsid w:val="0089461C"/>
    <w:rsid w:val="008959DD"/>
    <w:rsid w:val="00895D1A"/>
    <w:rsid w:val="00895F61"/>
    <w:rsid w:val="008968F4"/>
    <w:rsid w:val="008B4599"/>
    <w:rsid w:val="008C0651"/>
    <w:rsid w:val="008C09DF"/>
    <w:rsid w:val="008C22BE"/>
    <w:rsid w:val="008C2855"/>
    <w:rsid w:val="008C4D08"/>
    <w:rsid w:val="008C7742"/>
    <w:rsid w:val="008D0A29"/>
    <w:rsid w:val="008D7021"/>
    <w:rsid w:val="008E2B78"/>
    <w:rsid w:val="008E2F36"/>
    <w:rsid w:val="008E64A0"/>
    <w:rsid w:val="008F062B"/>
    <w:rsid w:val="008F2EB2"/>
    <w:rsid w:val="008F566B"/>
    <w:rsid w:val="008F6DC9"/>
    <w:rsid w:val="00901281"/>
    <w:rsid w:val="00901CFB"/>
    <w:rsid w:val="00903FCD"/>
    <w:rsid w:val="00907D65"/>
    <w:rsid w:val="00910A41"/>
    <w:rsid w:val="00910EC7"/>
    <w:rsid w:val="00917D11"/>
    <w:rsid w:val="00920C9B"/>
    <w:rsid w:val="0092281E"/>
    <w:rsid w:val="009271DC"/>
    <w:rsid w:val="00927EB2"/>
    <w:rsid w:val="009335A8"/>
    <w:rsid w:val="009419E8"/>
    <w:rsid w:val="009451DC"/>
    <w:rsid w:val="009579E8"/>
    <w:rsid w:val="00960F3F"/>
    <w:rsid w:val="00962097"/>
    <w:rsid w:val="00963DE3"/>
    <w:rsid w:val="00964E80"/>
    <w:rsid w:val="00970924"/>
    <w:rsid w:val="009713B9"/>
    <w:rsid w:val="009725E8"/>
    <w:rsid w:val="00977074"/>
    <w:rsid w:val="0098398E"/>
    <w:rsid w:val="00987692"/>
    <w:rsid w:val="009929DE"/>
    <w:rsid w:val="00993B7F"/>
    <w:rsid w:val="00993BD5"/>
    <w:rsid w:val="009966BC"/>
    <w:rsid w:val="009A0F4B"/>
    <w:rsid w:val="009A30C6"/>
    <w:rsid w:val="009B070B"/>
    <w:rsid w:val="009B1051"/>
    <w:rsid w:val="009C1216"/>
    <w:rsid w:val="009C12C5"/>
    <w:rsid w:val="009C1530"/>
    <w:rsid w:val="009C2849"/>
    <w:rsid w:val="009C3019"/>
    <w:rsid w:val="009D455B"/>
    <w:rsid w:val="009E43BA"/>
    <w:rsid w:val="009F243F"/>
    <w:rsid w:val="009F3FC1"/>
    <w:rsid w:val="009F5830"/>
    <w:rsid w:val="009F7849"/>
    <w:rsid w:val="00A00F22"/>
    <w:rsid w:val="00A019AF"/>
    <w:rsid w:val="00A1184D"/>
    <w:rsid w:val="00A136D1"/>
    <w:rsid w:val="00A27036"/>
    <w:rsid w:val="00A271DC"/>
    <w:rsid w:val="00A31004"/>
    <w:rsid w:val="00A324FA"/>
    <w:rsid w:val="00A35433"/>
    <w:rsid w:val="00A37AEC"/>
    <w:rsid w:val="00A549BD"/>
    <w:rsid w:val="00A550EE"/>
    <w:rsid w:val="00A558D9"/>
    <w:rsid w:val="00A61C3E"/>
    <w:rsid w:val="00A61D47"/>
    <w:rsid w:val="00A62314"/>
    <w:rsid w:val="00A6282B"/>
    <w:rsid w:val="00A7338C"/>
    <w:rsid w:val="00A74312"/>
    <w:rsid w:val="00A7662E"/>
    <w:rsid w:val="00A77A79"/>
    <w:rsid w:val="00A80D2E"/>
    <w:rsid w:val="00A81F2D"/>
    <w:rsid w:val="00A835B4"/>
    <w:rsid w:val="00A854BB"/>
    <w:rsid w:val="00A86785"/>
    <w:rsid w:val="00A86F9F"/>
    <w:rsid w:val="00A9208D"/>
    <w:rsid w:val="00A9748E"/>
    <w:rsid w:val="00AA60E2"/>
    <w:rsid w:val="00AB0549"/>
    <w:rsid w:val="00AB42B2"/>
    <w:rsid w:val="00AB68B3"/>
    <w:rsid w:val="00AB7318"/>
    <w:rsid w:val="00AC04B1"/>
    <w:rsid w:val="00AC25B6"/>
    <w:rsid w:val="00AC3B7C"/>
    <w:rsid w:val="00AC5428"/>
    <w:rsid w:val="00AD021C"/>
    <w:rsid w:val="00AD3A2C"/>
    <w:rsid w:val="00AD734D"/>
    <w:rsid w:val="00AE0086"/>
    <w:rsid w:val="00AE3E5A"/>
    <w:rsid w:val="00AE451E"/>
    <w:rsid w:val="00AE453D"/>
    <w:rsid w:val="00AE641A"/>
    <w:rsid w:val="00AE6B0F"/>
    <w:rsid w:val="00AF07F4"/>
    <w:rsid w:val="00AF56AC"/>
    <w:rsid w:val="00AF6524"/>
    <w:rsid w:val="00AF76E2"/>
    <w:rsid w:val="00B01C6A"/>
    <w:rsid w:val="00B022C2"/>
    <w:rsid w:val="00B056A8"/>
    <w:rsid w:val="00B106FE"/>
    <w:rsid w:val="00B11829"/>
    <w:rsid w:val="00B15577"/>
    <w:rsid w:val="00B22BA0"/>
    <w:rsid w:val="00B319DB"/>
    <w:rsid w:val="00B36BE3"/>
    <w:rsid w:val="00B4212D"/>
    <w:rsid w:val="00B513B6"/>
    <w:rsid w:val="00B54E8D"/>
    <w:rsid w:val="00B6323F"/>
    <w:rsid w:val="00B6363C"/>
    <w:rsid w:val="00B64F2A"/>
    <w:rsid w:val="00B72564"/>
    <w:rsid w:val="00B74980"/>
    <w:rsid w:val="00B75437"/>
    <w:rsid w:val="00B7623D"/>
    <w:rsid w:val="00B768D1"/>
    <w:rsid w:val="00B90984"/>
    <w:rsid w:val="00B91908"/>
    <w:rsid w:val="00B938DE"/>
    <w:rsid w:val="00BA588C"/>
    <w:rsid w:val="00BA722B"/>
    <w:rsid w:val="00BB1C50"/>
    <w:rsid w:val="00BB2098"/>
    <w:rsid w:val="00BC6D47"/>
    <w:rsid w:val="00BC713D"/>
    <w:rsid w:val="00BC7828"/>
    <w:rsid w:val="00BD347C"/>
    <w:rsid w:val="00BD5A4F"/>
    <w:rsid w:val="00BD5CA6"/>
    <w:rsid w:val="00BD77A9"/>
    <w:rsid w:val="00BE0B7C"/>
    <w:rsid w:val="00BE5863"/>
    <w:rsid w:val="00BE6075"/>
    <w:rsid w:val="00BF227A"/>
    <w:rsid w:val="00BF3404"/>
    <w:rsid w:val="00BF4EE2"/>
    <w:rsid w:val="00C022E2"/>
    <w:rsid w:val="00C11FFF"/>
    <w:rsid w:val="00C1551B"/>
    <w:rsid w:val="00C20690"/>
    <w:rsid w:val="00C20C4E"/>
    <w:rsid w:val="00C23712"/>
    <w:rsid w:val="00C238A1"/>
    <w:rsid w:val="00C23DD1"/>
    <w:rsid w:val="00C30F76"/>
    <w:rsid w:val="00C3283D"/>
    <w:rsid w:val="00C352EA"/>
    <w:rsid w:val="00C377F4"/>
    <w:rsid w:val="00C407B5"/>
    <w:rsid w:val="00C5541C"/>
    <w:rsid w:val="00C6172A"/>
    <w:rsid w:val="00C61B51"/>
    <w:rsid w:val="00C622F1"/>
    <w:rsid w:val="00C6396E"/>
    <w:rsid w:val="00C649F0"/>
    <w:rsid w:val="00C70AFC"/>
    <w:rsid w:val="00C7274D"/>
    <w:rsid w:val="00C75BE0"/>
    <w:rsid w:val="00C77DFB"/>
    <w:rsid w:val="00C803BE"/>
    <w:rsid w:val="00C812A7"/>
    <w:rsid w:val="00C8330F"/>
    <w:rsid w:val="00C8421E"/>
    <w:rsid w:val="00C85A70"/>
    <w:rsid w:val="00C8768D"/>
    <w:rsid w:val="00C87C94"/>
    <w:rsid w:val="00C930E0"/>
    <w:rsid w:val="00CA1C48"/>
    <w:rsid w:val="00CB7ACD"/>
    <w:rsid w:val="00CC1E53"/>
    <w:rsid w:val="00CC3F0C"/>
    <w:rsid w:val="00CC4652"/>
    <w:rsid w:val="00CC60A7"/>
    <w:rsid w:val="00CD13E9"/>
    <w:rsid w:val="00CD611D"/>
    <w:rsid w:val="00CD653C"/>
    <w:rsid w:val="00CD7255"/>
    <w:rsid w:val="00CE34DC"/>
    <w:rsid w:val="00CE52D1"/>
    <w:rsid w:val="00CE55CC"/>
    <w:rsid w:val="00CF0509"/>
    <w:rsid w:val="00CF2CA3"/>
    <w:rsid w:val="00CF514B"/>
    <w:rsid w:val="00D006EC"/>
    <w:rsid w:val="00D0539A"/>
    <w:rsid w:val="00D07503"/>
    <w:rsid w:val="00D1238C"/>
    <w:rsid w:val="00D202B1"/>
    <w:rsid w:val="00D27780"/>
    <w:rsid w:val="00D306ED"/>
    <w:rsid w:val="00D31425"/>
    <w:rsid w:val="00D32708"/>
    <w:rsid w:val="00D3749F"/>
    <w:rsid w:val="00D43A1F"/>
    <w:rsid w:val="00D4481D"/>
    <w:rsid w:val="00D47B39"/>
    <w:rsid w:val="00D53A65"/>
    <w:rsid w:val="00D55D36"/>
    <w:rsid w:val="00D60E81"/>
    <w:rsid w:val="00D62296"/>
    <w:rsid w:val="00D6696B"/>
    <w:rsid w:val="00D74BEC"/>
    <w:rsid w:val="00D75A40"/>
    <w:rsid w:val="00D8421F"/>
    <w:rsid w:val="00D90C29"/>
    <w:rsid w:val="00D91BB6"/>
    <w:rsid w:val="00D938DB"/>
    <w:rsid w:val="00D94B7A"/>
    <w:rsid w:val="00D96428"/>
    <w:rsid w:val="00DA0E2F"/>
    <w:rsid w:val="00DA4455"/>
    <w:rsid w:val="00DA6F58"/>
    <w:rsid w:val="00DA75C0"/>
    <w:rsid w:val="00DA7698"/>
    <w:rsid w:val="00DA7DE8"/>
    <w:rsid w:val="00DB05ED"/>
    <w:rsid w:val="00DB4711"/>
    <w:rsid w:val="00DB7CEB"/>
    <w:rsid w:val="00DC573C"/>
    <w:rsid w:val="00DD1D4E"/>
    <w:rsid w:val="00DD2100"/>
    <w:rsid w:val="00DD28A8"/>
    <w:rsid w:val="00DD33ED"/>
    <w:rsid w:val="00DE320D"/>
    <w:rsid w:val="00DE52D8"/>
    <w:rsid w:val="00DE7253"/>
    <w:rsid w:val="00DF398B"/>
    <w:rsid w:val="00DF5ADF"/>
    <w:rsid w:val="00DF7301"/>
    <w:rsid w:val="00DF78DF"/>
    <w:rsid w:val="00E006C4"/>
    <w:rsid w:val="00E01AEC"/>
    <w:rsid w:val="00E02D1F"/>
    <w:rsid w:val="00E03AF7"/>
    <w:rsid w:val="00E13B6E"/>
    <w:rsid w:val="00E21407"/>
    <w:rsid w:val="00E21BB4"/>
    <w:rsid w:val="00E2395F"/>
    <w:rsid w:val="00E30A5F"/>
    <w:rsid w:val="00E3266E"/>
    <w:rsid w:val="00E34F3E"/>
    <w:rsid w:val="00E37D0E"/>
    <w:rsid w:val="00E42BBF"/>
    <w:rsid w:val="00E601D7"/>
    <w:rsid w:val="00E60BEE"/>
    <w:rsid w:val="00E65D67"/>
    <w:rsid w:val="00E7001B"/>
    <w:rsid w:val="00E72645"/>
    <w:rsid w:val="00E762F9"/>
    <w:rsid w:val="00E76568"/>
    <w:rsid w:val="00E82D39"/>
    <w:rsid w:val="00E87021"/>
    <w:rsid w:val="00E87CC6"/>
    <w:rsid w:val="00E9008A"/>
    <w:rsid w:val="00EA5239"/>
    <w:rsid w:val="00EA5434"/>
    <w:rsid w:val="00EA7174"/>
    <w:rsid w:val="00EB0679"/>
    <w:rsid w:val="00EB7757"/>
    <w:rsid w:val="00EC73C0"/>
    <w:rsid w:val="00ED2C3A"/>
    <w:rsid w:val="00ED5394"/>
    <w:rsid w:val="00ED5F2A"/>
    <w:rsid w:val="00EE40C2"/>
    <w:rsid w:val="00EF17DC"/>
    <w:rsid w:val="00EF54A8"/>
    <w:rsid w:val="00EF62DF"/>
    <w:rsid w:val="00F04325"/>
    <w:rsid w:val="00F15BE6"/>
    <w:rsid w:val="00F16283"/>
    <w:rsid w:val="00F16A68"/>
    <w:rsid w:val="00F17D5A"/>
    <w:rsid w:val="00F2265A"/>
    <w:rsid w:val="00F3029A"/>
    <w:rsid w:val="00F326B7"/>
    <w:rsid w:val="00F337AF"/>
    <w:rsid w:val="00F35BE0"/>
    <w:rsid w:val="00F3609B"/>
    <w:rsid w:val="00F40458"/>
    <w:rsid w:val="00F41304"/>
    <w:rsid w:val="00F43437"/>
    <w:rsid w:val="00F56EA9"/>
    <w:rsid w:val="00F617C9"/>
    <w:rsid w:val="00F64752"/>
    <w:rsid w:val="00F6721B"/>
    <w:rsid w:val="00F677B5"/>
    <w:rsid w:val="00F705EB"/>
    <w:rsid w:val="00F802AB"/>
    <w:rsid w:val="00F80DA9"/>
    <w:rsid w:val="00F82405"/>
    <w:rsid w:val="00F82B79"/>
    <w:rsid w:val="00F82B7A"/>
    <w:rsid w:val="00F82D52"/>
    <w:rsid w:val="00F84B4D"/>
    <w:rsid w:val="00F84CAC"/>
    <w:rsid w:val="00F87B8A"/>
    <w:rsid w:val="00F9436A"/>
    <w:rsid w:val="00FA2AD0"/>
    <w:rsid w:val="00FA5CD0"/>
    <w:rsid w:val="00FB4F43"/>
    <w:rsid w:val="00FC1CED"/>
    <w:rsid w:val="00FC1F26"/>
    <w:rsid w:val="00FC46EF"/>
    <w:rsid w:val="00FC5362"/>
    <w:rsid w:val="00FC7371"/>
    <w:rsid w:val="00FC75BD"/>
    <w:rsid w:val="00FD28CE"/>
    <w:rsid w:val="00FD37B9"/>
    <w:rsid w:val="00FD4D85"/>
    <w:rsid w:val="00FE094B"/>
    <w:rsid w:val="00FE0E6A"/>
    <w:rsid w:val="00FE1A0B"/>
    <w:rsid w:val="00FE68E0"/>
    <w:rsid w:val="00FE6E9C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6DA6"/>
  <w15:docId w15:val="{2EC23EE7-1473-4275-B6C7-4F36D2AB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30"/>
  </w:style>
  <w:style w:type="paragraph" w:styleId="Nagwek1">
    <w:name w:val="heading 1"/>
    <w:basedOn w:val="Normalny"/>
    <w:link w:val="Nagwek1Znak"/>
    <w:uiPriority w:val="9"/>
    <w:qFormat/>
    <w:rsid w:val="00CD7255"/>
    <w:pPr>
      <w:widowControl w:val="0"/>
      <w:suppressAutoHyphens w:val="0"/>
      <w:autoSpaceDE w:val="0"/>
      <w:autoSpaceDN w:val="0"/>
      <w:ind w:left="141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E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5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A1F1E"/>
  </w:style>
  <w:style w:type="character" w:customStyle="1" w:styleId="StopkaZnak">
    <w:name w:val="Stopka Znak"/>
    <w:basedOn w:val="Domylnaczcionkaakapitu"/>
    <w:link w:val="Stopka"/>
    <w:uiPriority w:val="99"/>
    <w:qFormat/>
    <w:rsid w:val="008A1F1E"/>
  </w:style>
  <w:style w:type="character" w:customStyle="1" w:styleId="InternetLink">
    <w:name w:val="Internet Link"/>
    <w:basedOn w:val="Domylnaczcionkaakapitu"/>
    <w:uiPriority w:val="99"/>
    <w:unhideWhenUsed/>
    <w:qFormat/>
    <w:rsid w:val="008A1F1E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D52E3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27A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27A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E27A7"/>
    <w:rPr>
      <w:b/>
      <w:bCs/>
      <w:sz w:val="20"/>
      <w:szCs w:val="20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Hipercze">
    <w:name w:val="Hyperlink"/>
    <w:uiPriority w:val="99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34"/>
    <w:qFormat/>
    <w:rsid w:val="008A1F1E"/>
    <w:pPr>
      <w:ind w:left="720"/>
      <w:contextualSpacing/>
    </w:pPr>
  </w:style>
  <w:style w:type="paragraph" w:styleId="Bezodstpw">
    <w:name w:val="No Spacing"/>
    <w:uiPriority w:val="1"/>
    <w:qFormat/>
    <w:rsid w:val="009931EC"/>
    <w:rPr>
      <w:rFonts w:ascii="Calibri" w:eastAsia="Calibri" w:hAnsi="Calibri"/>
      <w:kern w:val="2"/>
      <w:sz w:val="24"/>
      <w:szCs w:val="24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D52E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E27A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D7255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725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7255"/>
    <w:pPr>
      <w:widowControl w:val="0"/>
      <w:suppressAutoHyphens w:val="0"/>
      <w:autoSpaceDE w:val="0"/>
      <w:autoSpaceDN w:val="0"/>
    </w:pPr>
    <w:rPr>
      <w:rFonts w:ascii="Calibri" w:eastAsia="Calibri" w:hAnsi="Calibri" w:cs="Calibri"/>
    </w:rPr>
  </w:style>
  <w:style w:type="paragraph" w:customStyle="1" w:styleId="titoloter3">
    <w:name w:val="titolo ter 3"/>
    <w:rsid w:val="00C803BE"/>
    <w:pPr>
      <w:suppressAutoHyphens w:val="0"/>
    </w:pPr>
    <w:rPr>
      <w:rFonts w:ascii="Arial" w:eastAsia="Times New Roman" w:hAnsi="Arial" w:cs="Times New Roman"/>
      <w:b/>
      <w:noProof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E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F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E6E9C"/>
    <w:pPr>
      <w:suppressAutoHyphens w:val="0"/>
    </w:p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locked/>
    <w:rsid w:val="002E48E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5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qFormat/>
    <w:rsid w:val="00F64752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paragraph">
    <w:name w:val="paragraph"/>
    <w:basedOn w:val="Normalny"/>
    <w:rsid w:val="00AC542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omylnaczcionkaakapitu"/>
    <w:rsid w:val="00AC5428"/>
  </w:style>
  <w:style w:type="character" w:customStyle="1" w:styleId="eop">
    <w:name w:val="eop"/>
    <w:basedOn w:val="Domylnaczcionkaakapitu"/>
    <w:rsid w:val="00AC5428"/>
  </w:style>
  <w:style w:type="character" w:styleId="Pogrubienie">
    <w:name w:val="Strong"/>
    <w:basedOn w:val="Domylnaczcionkaakapitu"/>
    <w:uiPriority w:val="22"/>
    <w:qFormat/>
    <w:rsid w:val="008F062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31C3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rsid w:val="003449A1"/>
    <w:pPr>
      <w:widowControl w:val="0"/>
      <w:tabs>
        <w:tab w:val="num" w:pos="360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listitem">
    <w:name w:val="listitem"/>
    <w:basedOn w:val="Normalny"/>
    <w:rsid w:val="004B31A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7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BC6D47"/>
  </w:style>
  <w:style w:type="paragraph" w:customStyle="1" w:styleId="Standard">
    <w:name w:val="Standard"/>
    <w:qFormat/>
    <w:rsid w:val="00187036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relative">
    <w:name w:val="relative"/>
    <w:basedOn w:val="Domylnaczcionkaakapitu"/>
    <w:rsid w:val="008462DE"/>
  </w:style>
  <w:style w:type="character" w:customStyle="1" w:styleId="lookup-word">
    <w:name w:val="lookup-word"/>
    <w:basedOn w:val="Domylnaczcionkaakapitu"/>
    <w:rsid w:val="00846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6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4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6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544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9C5C-7412-4BD3-8DE3-3F2BBA57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TG 3D</vt:lpstr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TG 3D</dc:title>
  <dc:subject/>
  <dc:creator>561</dc:creator>
  <cp:keywords/>
  <dc:description/>
  <cp:lastModifiedBy>nr572</cp:lastModifiedBy>
  <cp:revision>15</cp:revision>
  <cp:lastPrinted>2026-07-07T12:23:00Z</cp:lastPrinted>
  <dcterms:created xsi:type="dcterms:W3CDTF">2026-01-30T09:26:00Z</dcterms:created>
  <dcterms:modified xsi:type="dcterms:W3CDTF">2026-07-07T12:31:00Z</dcterms:modified>
</cp:coreProperties>
</file>