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3B3FA42A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BA.6743.14.</w:t>
            </w:r>
            <w:r w:rsidR="00F861CD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56F96177" w:rsidR="00B83583" w:rsidRPr="00643B51" w:rsidRDefault="00F861C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0C5DF467" w:rsidR="00B83583" w:rsidRPr="00643B51" w:rsidRDefault="00F861C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prze</w:t>
            </w:r>
            <w:r w:rsidR="000156A8" w:rsidRPr="000156A8">
              <w:rPr>
                <w:rFonts w:ascii="Arial" w:hAnsi="Arial" w:cs="Arial"/>
                <w:sz w:val="20"/>
                <w:szCs w:val="20"/>
                <w:lang w:val="en-US"/>
              </w:rPr>
              <w:t xml:space="preserve">budowa </w:t>
            </w:r>
            <w:r w:rsidR="00790DA0">
              <w:rPr>
                <w:rFonts w:ascii="Arial" w:hAnsi="Arial" w:cs="Arial"/>
                <w:sz w:val="20"/>
                <w:szCs w:val="20"/>
                <w:lang w:val="en-US"/>
              </w:rPr>
              <w:t xml:space="preserve">elewacji </w:t>
            </w:r>
            <w:r w:rsidR="000156A8" w:rsidRPr="000156A8">
              <w:rPr>
                <w:rFonts w:ascii="Arial" w:hAnsi="Arial" w:cs="Arial"/>
                <w:sz w:val="20"/>
                <w:szCs w:val="20"/>
                <w:lang w:val="en-US"/>
              </w:rPr>
              <w:t>budynku mieszkalnego jednorodzinnego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822AB4B" w:rsidR="00B83583" w:rsidRPr="00643B51" w:rsidRDefault="00F861CD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1CD">
              <w:rPr>
                <w:rFonts w:ascii="Arial" w:hAnsi="Arial" w:cs="Arial"/>
                <w:sz w:val="20"/>
                <w:szCs w:val="20"/>
                <w:lang w:val="en-US"/>
              </w:rPr>
              <w:t>Zbrosławice, ul. Przewieźlika 23, dz. nr 1712/126, 1710/126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5DE3862A" w:rsidR="00B83583" w:rsidRPr="00643B51" w:rsidRDefault="009372A7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1F1A1B65" w:rsidR="00B83583" w:rsidRPr="00643B51" w:rsidRDefault="000156A8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C59E3">
              <w:rPr>
                <w:rFonts w:ascii="Arial" w:hAnsi="Arial" w:cs="Arial"/>
                <w:sz w:val="20"/>
                <w:szCs w:val="20"/>
              </w:rPr>
              <w:t>5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C59E3">
              <w:rPr>
                <w:rFonts w:ascii="Arial" w:hAnsi="Arial" w:cs="Arial"/>
                <w:sz w:val="20"/>
                <w:szCs w:val="20"/>
              </w:rPr>
              <w:t>10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5CBC70C7" w:rsidR="00B83583" w:rsidRPr="00643B51" w:rsidRDefault="000F232B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32B">
              <w:rPr>
                <w:rFonts w:ascii="Arial" w:hAnsi="Arial" w:cs="Arial"/>
                <w:sz w:val="20"/>
                <w:szCs w:val="20"/>
                <w:lang w:val="en-US"/>
              </w:rPr>
              <w:t>19.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  <w:r w:rsidRPr="000F232B">
              <w:rPr>
                <w:rFonts w:ascii="Arial" w:hAnsi="Arial" w:cs="Arial"/>
                <w:sz w:val="20"/>
                <w:szCs w:val="20"/>
                <w:lang w:val="en-US"/>
              </w:rPr>
              <w:t>.2026 r.</w:t>
            </w: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0388D8B" w:rsidR="00B83583" w:rsidRPr="00643B51" w:rsidRDefault="00F861C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1CD">
              <w:rPr>
                <w:rFonts w:ascii="Arial" w:hAnsi="Arial" w:cs="Arial"/>
                <w:sz w:val="20"/>
                <w:szCs w:val="20"/>
                <w:lang w:val="en-US"/>
              </w:rPr>
              <w:t>Izabela Skrzypczyk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61C68010" w14:textId="77777777" w:rsidR="000F232B" w:rsidRPr="000F232B" w:rsidRDefault="000F232B" w:rsidP="000F232B">
      <w:pPr>
        <w:spacing w:after="120"/>
        <w:rPr>
          <w:rFonts w:ascii="Arial" w:eastAsia="Calibri" w:hAnsi="Arial" w:cs="Arial"/>
          <w:b/>
          <w:sz w:val="16"/>
          <w:szCs w:val="16"/>
        </w:rPr>
      </w:pPr>
      <w:r w:rsidRPr="000F232B">
        <w:rPr>
          <w:rFonts w:ascii="Arial" w:eastAsia="Calibri" w:hAnsi="Arial" w:cs="Arial"/>
          <w:b/>
          <w:sz w:val="16"/>
          <w:szCs w:val="16"/>
        </w:rPr>
        <w:t>Wymagania dotyczące nadzoru:</w:t>
      </w:r>
    </w:p>
    <w:p w14:paraId="172BDB14" w14:textId="77777777" w:rsidR="000F232B" w:rsidRPr="000F232B" w:rsidRDefault="000F232B" w:rsidP="000F232B">
      <w:pPr>
        <w:widowControl w:val="0"/>
        <w:numPr>
          <w:ilvl w:val="0"/>
          <w:numId w:val="6"/>
        </w:numPr>
        <w:tabs>
          <w:tab w:val="left" w:pos="142"/>
        </w:tabs>
        <w:autoSpaceDN w:val="0"/>
        <w:spacing w:after="120" w:line="276" w:lineRule="auto"/>
        <w:ind w:left="499" w:hanging="357"/>
        <w:jc w:val="both"/>
        <w:rPr>
          <w:rFonts w:ascii="Arial" w:hAnsi="Arial" w:cs="Arial"/>
          <w:sz w:val="16"/>
          <w:szCs w:val="16"/>
          <w:lang w:eastAsia="pl-PL"/>
        </w:rPr>
      </w:pPr>
      <w:r w:rsidRPr="000F232B">
        <w:rPr>
          <w:rFonts w:ascii="Arial" w:hAnsi="Arial" w:cs="Arial"/>
          <w:sz w:val="16"/>
          <w:szCs w:val="16"/>
          <w:lang w:eastAsia="pl-PL"/>
        </w:rPr>
        <w:t>Roboty prowadzić pod nadzorem uprawnionego kierownika robót posiadającego uprawnienia budowlane w odpowiedniej  specjalności art. 42 ust. 1 pkt 2 lit. c ustawy Prawo budowlane;</w:t>
      </w:r>
    </w:p>
    <w:p w14:paraId="08804C03" w14:textId="77777777" w:rsidR="000F232B" w:rsidRPr="000F232B" w:rsidRDefault="000F232B" w:rsidP="000F232B">
      <w:pPr>
        <w:widowControl w:val="0"/>
        <w:numPr>
          <w:ilvl w:val="0"/>
          <w:numId w:val="6"/>
        </w:numPr>
        <w:tabs>
          <w:tab w:val="left" w:pos="142"/>
        </w:tabs>
        <w:autoSpaceDN w:val="0"/>
        <w:spacing w:after="120" w:line="276" w:lineRule="auto"/>
        <w:ind w:left="499" w:hanging="357"/>
        <w:jc w:val="both"/>
        <w:rPr>
          <w:rFonts w:ascii="Arial" w:hAnsi="Arial" w:cs="Arial"/>
          <w:strike/>
          <w:sz w:val="16"/>
          <w:szCs w:val="16"/>
          <w:lang w:eastAsia="pl-PL"/>
        </w:rPr>
      </w:pPr>
      <w:r w:rsidRPr="000F232B">
        <w:rPr>
          <w:rFonts w:ascii="Arial" w:hAnsi="Arial" w:cs="Arial"/>
          <w:strike/>
          <w:sz w:val="16"/>
          <w:szCs w:val="16"/>
          <w:lang w:eastAsia="pl-PL"/>
        </w:rPr>
        <w:t>Roboty prowadzić pod nadzorem archeologicznym;</w:t>
      </w:r>
    </w:p>
    <w:p w14:paraId="3CF0B5FA" w14:textId="77777777" w:rsidR="000F232B" w:rsidRPr="000F232B" w:rsidRDefault="000F232B" w:rsidP="000F232B">
      <w:pPr>
        <w:widowControl w:val="0"/>
        <w:numPr>
          <w:ilvl w:val="0"/>
          <w:numId w:val="6"/>
        </w:numPr>
        <w:tabs>
          <w:tab w:val="left" w:pos="142"/>
        </w:tabs>
        <w:autoSpaceDN w:val="0"/>
        <w:spacing w:after="120" w:line="276" w:lineRule="auto"/>
        <w:ind w:left="499" w:hanging="357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0F232B">
        <w:rPr>
          <w:rFonts w:ascii="Arial" w:hAnsi="Arial" w:cs="Arial"/>
          <w:strike/>
          <w:color w:val="000000"/>
          <w:sz w:val="16"/>
          <w:szCs w:val="16"/>
        </w:rPr>
        <w:t>Wykonywanie wykopów fundamentowych prowadzić pod nadzorem uprawnionego geologa górniczego z adnotacją do Dziennika Budowy;</w:t>
      </w:r>
    </w:p>
    <w:p w14:paraId="79821C12" w14:textId="77777777" w:rsidR="000F232B" w:rsidRPr="000F232B" w:rsidRDefault="000F232B" w:rsidP="000F232B">
      <w:pPr>
        <w:widowControl w:val="0"/>
        <w:numPr>
          <w:ilvl w:val="0"/>
          <w:numId w:val="6"/>
        </w:numPr>
        <w:tabs>
          <w:tab w:val="left" w:pos="142"/>
        </w:tabs>
        <w:autoSpaceDN w:val="0"/>
        <w:spacing w:after="120" w:line="276" w:lineRule="auto"/>
        <w:ind w:left="499" w:hanging="357"/>
        <w:jc w:val="both"/>
        <w:rPr>
          <w:rFonts w:ascii="Arial" w:hAnsi="Arial" w:cs="Arial"/>
          <w:sz w:val="16"/>
          <w:szCs w:val="16"/>
          <w:lang w:eastAsia="pl-PL"/>
        </w:rPr>
      </w:pPr>
      <w:r w:rsidRPr="000F232B">
        <w:rPr>
          <w:rFonts w:ascii="Arial" w:hAnsi="Arial" w:cs="Arial"/>
          <w:sz w:val="16"/>
          <w:szCs w:val="16"/>
          <w:lang w:eastAsia="pl-PL"/>
        </w:rPr>
        <w:t>Kierownik budowy (robót) jest obowiązany (art. 45 ustawy Prawo budowlane):</w:t>
      </w:r>
    </w:p>
    <w:p w14:paraId="0F7BE018" w14:textId="77777777" w:rsidR="000F232B" w:rsidRPr="000F232B" w:rsidRDefault="000F232B" w:rsidP="000F232B">
      <w:pPr>
        <w:tabs>
          <w:tab w:val="left" w:pos="142"/>
          <w:tab w:val="left" w:pos="964"/>
        </w:tabs>
        <w:ind w:left="502"/>
        <w:jc w:val="both"/>
        <w:rPr>
          <w:rFonts w:ascii="Arial" w:hAnsi="Arial" w:cs="Arial"/>
          <w:sz w:val="16"/>
          <w:szCs w:val="16"/>
          <w:lang w:eastAsia="pl-PL"/>
        </w:rPr>
      </w:pPr>
      <w:r w:rsidRPr="000F232B">
        <w:rPr>
          <w:rFonts w:ascii="Arial" w:hAnsi="Arial" w:cs="Arial"/>
          <w:sz w:val="16"/>
          <w:szCs w:val="16"/>
          <w:lang w:eastAsia="pl-PL"/>
        </w:rPr>
        <w:t>-  prowadzić dziennik budowy,</w:t>
      </w:r>
    </w:p>
    <w:p w14:paraId="1E50AE72" w14:textId="77777777" w:rsidR="000F232B" w:rsidRPr="000F232B" w:rsidRDefault="000F232B" w:rsidP="000F232B">
      <w:pPr>
        <w:tabs>
          <w:tab w:val="left" w:pos="142"/>
          <w:tab w:val="left" w:pos="1260"/>
        </w:tabs>
        <w:ind w:left="630" w:hanging="126"/>
        <w:jc w:val="both"/>
        <w:rPr>
          <w:rFonts w:ascii="Arial" w:hAnsi="Arial" w:cs="Arial"/>
          <w:strike/>
          <w:sz w:val="16"/>
          <w:szCs w:val="16"/>
          <w:lang w:eastAsia="pl-PL"/>
        </w:rPr>
      </w:pPr>
      <w:r w:rsidRPr="000F232B">
        <w:rPr>
          <w:rFonts w:ascii="Arial" w:hAnsi="Arial" w:cs="Arial"/>
          <w:strike/>
          <w:sz w:val="16"/>
          <w:szCs w:val="16"/>
          <w:lang w:eastAsia="pl-PL"/>
        </w:rPr>
        <w:t>- umieścić na budowie, w widocznym miejscu, tablicę informacyjną oraz ogłoszenie zawierające dane dotyczące bezpieczeństwa pracy i ochrony zdrowia,</w:t>
      </w:r>
    </w:p>
    <w:p w14:paraId="184107F5" w14:textId="77777777" w:rsidR="000F232B" w:rsidRPr="000F232B" w:rsidRDefault="000F232B" w:rsidP="000F232B">
      <w:pPr>
        <w:tabs>
          <w:tab w:val="left" w:pos="142"/>
          <w:tab w:val="left" w:pos="964"/>
        </w:tabs>
        <w:spacing w:line="360" w:lineRule="auto"/>
        <w:ind w:left="502"/>
        <w:jc w:val="both"/>
        <w:rPr>
          <w:rFonts w:ascii="Arial" w:hAnsi="Arial" w:cs="Arial"/>
          <w:strike/>
          <w:sz w:val="16"/>
          <w:szCs w:val="16"/>
          <w:lang w:eastAsia="pl-PL"/>
        </w:rPr>
      </w:pPr>
      <w:r w:rsidRPr="000F232B">
        <w:rPr>
          <w:rFonts w:ascii="Arial" w:hAnsi="Arial" w:cs="Arial"/>
          <w:strike/>
          <w:sz w:val="16"/>
          <w:szCs w:val="16"/>
          <w:lang w:eastAsia="pl-PL"/>
        </w:rPr>
        <w:t>-  odpowiednio zabezpieczyć teren budowy.</w:t>
      </w:r>
    </w:p>
    <w:p w14:paraId="11DB12DB" w14:textId="77777777" w:rsidR="000F232B" w:rsidRPr="000F232B" w:rsidRDefault="000F232B" w:rsidP="000F232B">
      <w:pPr>
        <w:widowControl w:val="0"/>
        <w:numPr>
          <w:ilvl w:val="0"/>
          <w:numId w:val="6"/>
        </w:numPr>
        <w:tabs>
          <w:tab w:val="left" w:pos="142"/>
        </w:tabs>
        <w:suppressAutoHyphens/>
        <w:autoSpaceDN w:val="0"/>
        <w:jc w:val="both"/>
        <w:textAlignment w:val="baseline"/>
        <w:rPr>
          <w:rFonts w:ascii="Arial" w:hAnsi="Arial" w:cs="Arial"/>
          <w:strike/>
          <w:sz w:val="16"/>
          <w:szCs w:val="16"/>
          <w:lang w:eastAsia="pl-PL"/>
        </w:rPr>
      </w:pPr>
      <w:r w:rsidRPr="000F232B">
        <w:rPr>
          <w:rFonts w:ascii="Arial" w:hAnsi="Arial" w:cs="Arial"/>
          <w:strike/>
          <w:sz w:val="16"/>
          <w:szCs w:val="16"/>
          <w:lang w:eastAsia="pl-PL"/>
        </w:rPr>
        <w:t>Nakłada się na inwestora obowiązek ustanowienia inspektora nadzoru inwestorskiego, na podstawie § 2 ust. 1 pkt 13 lit. a) Rozporządzenia Ministra Infrastruktury z dnia 19.11.2001 r. w sprawie rodzajów obiektów budowlanych, przy których realizacji jest wymagane ustanowienie inspektora nadzoru inwestorskiego (tekst jedn.: Dz. U. z 2001 r. Nr 138 poz. 1554).</w:t>
      </w:r>
    </w:p>
    <w:p w14:paraId="1C6F0EAA" w14:textId="77777777" w:rsidR="000F232B" w:rsidRPr="000F232B" w:rsidRDefault="000F232B" w:rsidP="000F232B">
      <w:pPr>
        <w:tabs>
          <w:tab w:val="left" w:pos="462"/>
        </w:tabs>
        <w:rPr>
          <w:rFonts w:ascii="Arial" w:hAnsi="Arial" w:cs="Arial"/>
          <w:sz w:val="16"/>
          <w:szCs w:val="16"/>
          <w:lang w:eastAsia="pl-PL"/>
        </w:rPr>
      </w:pPr>
    </w:p>
    <w:p w14:paraId="6B923E96" w14:textId="77777777" w:rsidR="000F232B" w:rsidRPr="000F232B" w:rsidRDefault="000F232B" w:rsidP="000F232B">
      <w:pPr>
        <w:tabs>
          <w:tab w:val="left" w:pos="462"/>
        </w:tabs>
        <w:spacing w:line="360" w:lineRule="auto"/>
        <w:rPr>
          <w:rFonts w:ascii="Arial" w:hAnsi="Arial" w:cs="Arial"/>
          <w:b/>
          <w:sz w:val="16"/>
          <w:szCs w:val="16"/>
          <w:lang w:eastAsia="pl-PL"/>
        </w:rPr>
      </w:pPr>
      <w:r w:rsidRPr="000F232B">
        <w:rPr>
          <w:rFonts w:ascii="Arial" w:hAnsi="Arial" w:cs="Arial"/>
          <w:b/>
          <w:sz w:val="16"/>
          <w:szCs w:val="16"/>
          <w:lang w:eastAsia="pl-PL"/>
        </w:rPr>
        <w:t>Wymagania dotyczące rozpoczęcia robót:</w:t>
      </w:r>
    </w:p>
    <w:p w14:paraId="6477EE7C" w14:textId="77777777" w:rsidR="000F232B" w:rsidRPr="000F232B" w:rsidRDefault="000F232B" w:rsidP="000F232B">
      <w:pPr>
        <w:numPr>
          <w:ilvl w:val="0"/>
          <w:numId w:val="7"/>
        </w:numPr>
        <w:autoSpaceDE w:val="0"/>
        <w:autoSpaceDN w:val="0"/>
        <w:adjustRightInd w:val="0"/>
        <w:spacing w:after="160"/>
        <w:ind w:left="567" w:hanging="294"/>
        <w:jc w:val="both"/>
        <w:rPr>
          <w:rFonts w:ascii="Arial" w:hAnsi="Arial" w:cs="Arial"/>
          <w:sz w:val="16"/>
          <w:szCs w:val="16"/>
        </w:rPr>
      </w:pPr>
      <w:r w:rsidRPr="000F232B">
        <w:rPr>
          <w:rFonts w:ascii="Arial" w:hAnsi="Arial" w:cs="Arial"/>
          <w:sz w:val="16"/>
          <w:szCs w:val="16"/>
        </w:rPr>
        <w:t>Przed rozpoczęciem robót należy zapewnić sporządzenie projektu technicznego -  art. 42 ust. 1 pkt 1 lit. c.</w:t>
      </w:r>
    </w:p>
    <w:p w14:paraId="6804FDC3" w14:textId="77777777" w:rsidR="000F232B" w:rsidRPr="000F232B" w:rsidRDefault="000F232B" w:rsidP="000F232B">
      <w:pPr>
        <w:numPr>
          <w:ilvl w:val="0"/>
          <w:numId w:val="7"/>
        </w:numPr>
        <w:autoSpaceDE w:val="0"/>
        <w:autoSpaceDN w:val="0"/>
        <w:adjustRightInd w:val="0"/>
        <w:spacing w:after="160"/>
        <w:ind w:left="567" w:hanging="294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eastAsia="ArialMT" w:hAnsi="Arial" w:cs="Arial"/>
          <w:strike/>
          <w:sz w:val="16"/>
          <w:szCs w:val="16"/>
          <w:lang w:eastAsia="pl-PL"/>
        </w:rPr>
        <w:t xml:space="preserve">Inwestor jest obowiązany zawiadomić organ nadzoru budowlanego oraz projektanta sprawującego nadzór nad zgodnością    realizacji budowy z projektem o zamierzonym terminie rozpoczęcia robót budowlanych, dla których wymagane jest uzyskanie decyzji o pozwoleniu na budowę, dokonanie zgłoszenia budowy, o której mowa w art. 29 ust. 3 pkt 1 lit a, </w:t>
      </w:r>
      <w:r w:rsidRPr="000F232B">
        <w:rPr>
          <w:rFonts w:ascii="Arial" w:hAnsi="Arial" w:cs="Arial"/>
          <w:strike/>
          <w:sz w:val="16"/>
          <w:szCs w:val="16"/>
        </w:rPr>
        <w:t>dołączając (art. 41 ust. 4):</w:t>
      </w:r>
    </w:p>
    <w:p w14:paraId="2287FF34" w14:textId="77777777" w:rsidR="000F232B" w:rsidRPr="000F232B" w:rsidRDefault="000F232B" w:rsidP="000F232B">
      <w:pPr>
        <w:tabs>
          <w:tab w:val="left" w:pos="1146"/>
          <w:tab w:val="left" w:pos="1287"/>
        </w:tabs>
        <w:ind w:left="720" w:hanging="294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>1) informację wskazującą imiona i nazwiska osób, które będą sprawować funkcję:</w:t>
      </w:r>
    </w:p>
    <w:p w14:paraId="56562DCE" w14:textId="77777777" w:rsidR="000F232B" w:rsidRPr="000F232B" w:rsidRDefault="000F232B" w:rsidP="000F232B">
      <w:pPr>
        <w:tabs>
          <w:tab w:val="left" w:pos="1146"/>
          <w:tab w:val="left" w:pos="1287"/>
        </w:tabs>
        <w:ind w:left="720" w:hanging="294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>a) kierownika budowy – w przypadku robót budowlanych wymagających ustanowienia kierownika budowy,</w:t>
      </w:r>
    </w:p>
    <w:p w14:paraId="43280F5A" w14:textId="77777777" w:rsidR="000F232B" w:rsidRPr="000F232B" w:rsidRDefault="000F232B" w:rsidP="000F232B">
      <w:pPr>
        <w:tabs>
          <w:tab w:val="left" w:pos="1146"/>
          <w:tab w:val="left" w:pos="1287"/>
        </w:tabs>
        <w:ind w:left="720" w:hanging="294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 xml:space="preserve">b) inspektora nadzoru inwestorskiego – jeżeli został on ustanowiony </w:t>
      </w:r>
    </w:p>
    <w:p w14:paraId="72E1CF87" w14:textId="77777777" w:rsidR="000F232B" w:rsidRPr="000F232B" w:rsidRDefault="000F232B" w:rsidP="000F232B">
      <w:pPr>
        <w:tabs>
          <w:tab w:val="left" w:pos="1146"/>
          <w:tab w:val="left" w:pos="1287"/>
        </w:tabs>
        <w:ind w:left="720" w:hanging="294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 xml:space="preserve">   – oraz w odniesieniu do tych osób dołącza kopie zaświadczeń, o których mowa w art. 12 ust. 7, wraz z kopiami decyzji o nadaniu uprawnień budowlanych w odpowiedniej specjalności;</w:t>
      </w:r>
    </w:p>
    <w:p w14:paraId="5BE35418" w14:textId="77777777" w:rsidR="000F232B" w:rsidRPr="000F232B" w:rsidRDefault="000F232B" w:rsidP="000F232B">
      <w:pPr>
        <w:tabs>
          <w:tab w:val="left" w:pos="1146"/>
          <w:tab w:val="left" w:pos="1287"/>
        </w:tabs>
        <w:ind w:left="720" w:hanging="294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 - budowlanym oraz rozstrzygnięciami dotyczącymi zamierzenia budowlanego.</w:t>
      </w:r>
    </w:p>
    <w:p w14:paraId="3B1E05D8" w14:textId="77777777" w:rsidR="000F232B" w:rsidRPr="000F232B" w:rsidRDefault="000F232B" w:rsidP="000F232B">
      <w:pPr>
        <w:widowControl w:val="0"/>
        <w:numPr>
          <w:ilvl w:val="0"/>
          <w:numId w:val="7"/>
        </w:numPr>
        <w:autoSpaceDN w:val="0"/>
        <w:spacing w:after="160"/>
        <w:ind w:left="567" w:hanging="283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>Obiekt podlega geodezyjnemu wyznaczeniu w terenie (art. 43 ust. 1 pkt 2 ustawy Prawo budowlane).</w:t>
      </w:r>
    </w:p>
    <w:p w14:paraId="09D3033E" w14:textId="77777777" w:rsidR="000F232B" w:rsidRPr="000F232B" w:rsidRDefault="000F232B" w:rsidP="000F232B">
      <w:pPr>
        <w:tabs>
          <w:tab w:val="left" w:pos="1112"/>
          <w:tab w:val="left" w:pos="1253"/>
        </w:tabs>
        <w:rPr>
          <w:rFonts w:ascii="Arial" w:hAnsi="Arial" w:cs="Arial"/>
          <w:b/>
          <w:sz w:val="16"/>
          <w:szCs w:val="16"/>
        </w:rPr>
      </w:pPr>
      <w:r w:rsidRPr="000F232B">
        <w:rPr>
          <w:rFonts w:ascii="Arial" w:hAnsi="Arial" w:cs="Arial"/>
          <w:b/>
          <w:sz w:val="16"/>
          <w:szCs w:val="16"/>
        </w:rPr>
        <w:t>Wymagania dotyczące zakończenia robót:</w:t>
      </w:r>
    </w:p>
    <w:p w14:paraId="7F3017D8" w14:textId="77777777" w:rsidR="000F232B" w:rsidRPr="000F232B" w:rsidRDefault="000F232B" w:rsidP="000F232B">
      <w:pPr>
        <w:tabs>
          <w:tab w:val="left" w:pos="1112"/>
          <w:tab w:val="left" w:pos="1253"/>
        </w:tabs>
        <w:ind w:left="567" w:hanging="283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>1.</w:t>
      </w:r>
      <w:r w:rsidRPr="000F232B">
        <w:rPr>
          <w:rFonts w:ascii="Arial" w:hAnsi="Arial" w:cs="Arial"/>
          <w:strike/>
          <w:sz w:val="16"/>
          <w:szCs w:val="16"/>
        </w:rPr>
        <w:tab/>
        <w:t>Obiekt wymaga geodezyjnej inwentaryzacji powykonawczej (z art. 43 ust 1 pkt 1 ustawy - Prawo budowlane).</w:t>
      </w:r>
    </w:p>
    <w:p w14:paraId="730FADC1" w14:textId="77777777" w:rsidR="000F232B" w:rsidRPr="000F232B" w:rsidRDefault="000F232B" w:rsidP="000F232B">
      <w:pPr>
        <w:tabs>
          <w:tab w:val="left" w:pos="1112"/>
          <w:tab w:val="left" w:pos="1253"/>
        </w:tabs>
        <w:ind w:left="567" w:hanging="283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>2.</w:t>
      </w:r>
      <w:r w:rsidRPr="000F232B">
        <w:rPr>
          <w:rFonts w:ascii="Arial" w:hAnsi="Arial" w:cs="Arial"/>
          <w:strike/>
          <w:sz w:val="16"/>
          <w:szCs w:val="16"/>
        </w:rPr>
        <w:tab/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3B89C1B8" w14:textId="77777777" w:rsidR="000F232B" w:rsidRPr="000F232B" w:rsidRDefault="000F232B" w:rsidP="000F232B">
      <w:pPr>
        <w:tabs>
          <w:tab w:val="left" w:pos="1112"/>
          <w:tab w:val="left" w:pos="1253"/>
        </w:tabs>
        <w:ind w:left="567" w:hanging="283"/>
        <w:jc w:val="both"/>
        <w:rPr>
          <w:rFonts w:ascii="Arial" w:hAnsi="Arial" w:cs="Arial"/>
          <w:strike/>
          <w:sz w:val="16"/>
          <w:szCs w:val="16"/>
        </w:rPr>
      </w:pPr>
      <w:r w:rsidRPr="000F232B">
        <w:rPr>
          <w:rFonts w:ascii="Arial" w:hAnsi="Arial" w:cs="Arial"/>
          <w:strike/>
          <w:sz w:val="16"/>
          <w:szCs w:val="16"/>
        </w:rPr>
        <w:t>3.</w:t>
      </w:r>
      <w:r w:rsidRPr="000F232B">
        <w:rPr>
          <w:rFonts w:ascii="Arial" w:hAnsi="Arial" w:cs="Arial"/>
          <w:strike/>
          <w:sz w:val="16"/>
          <w:szCs w:val="16"/>
        </w:rPr>
        <w:tab/>
        <w:t>Do użytkowania obiektu można przystąpić po upływie 14 dni od dnia doręczenia do właściwego organu nadzoru budowlanego zawiadomienia o zakończeniu budowy, jeżeli organ w tym terminie nie wniesie sprzeciwu w drodze decyzji (art. 54 ustawy Prawo budowlane).</w:t>
      </w:r>
    </w:p>
    <w:p w14:paraId="2ED98C62" w14:textId="77777777" w:rsidR="000F232B" w:rsidRPr="000F232B" w:rsidRDefault="000F232B" w:rsidP="000F232B">
      <w:pPr>
        <w:spacing w:after="120" w:line="276" w:lineRule="auto"/>
        <w:rPr>
          <w:rFonts w:ascii="Arial" w:hAnsi="Arial" w:cs="Arial"/>
          <w:color w:val="000000"/>
          <w:sz w:val="16"/>
          <w:szCs w:val="16"/>
        </w:rPr>
      </w:pPr>
    </w:p>
    <w:p w14:paraId="25EA336A" w14:textId="77777777" w:rsidR="00B97247" w:rsidRPr="000F232B" w:rsidRDefault="00B97247">
      <w:pPr>
        <w:rPr>
          <w:sz w:val="16"/>
          <w:szCs w:val="16"/>
        </w:rPr>
      </w:pPr>
    </w:p>
    <w:sectPr w:rsidR="00B97247" w:rsidRPr="000F232B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AEE6" w14:textId="77777777" w:rsidR="00101D91" w:rsidRDefault="00101D91">
      <w:r>
        <w:separator/>
      </w:r>
    </w:p>
  </w:endnote>
  <w:endnote w:type="continuationSeparator" w:id="0">
    <w:p w14:paraId="23C68923" w14:textId="77777777" w:rsidR="00101D91" w:rsidRDefault="0010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A7E2" w14:textId="77777777" w:rsidR="00101D91" w:rsidRDefault="00101D91">
      <w:r>
        <w:separator/>
      </w:r>
    </w:p>
  </w:footnote>
  <w:footnote w:type="continuationSeparator" w:id="0">
    <w:p w14:paraId="18B6C73F" w14:textId="77777777" w:rsidR="00101D91" w:rsidRDefault="0010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6070"/>
    <w:rsid w:val="000452B7"/>
    <w:rsid w:val="00085F15"/>
    <w:rsid w:val="0009355B"/>
    <w:rsid w:val="000A0D77"/>
    <w:rsid w:val="000B70D4"/>
    <w:rsid w:val="000F15BB"/>
    <w:rsid w:val="000F232B"/>
    <w:rsid w:val="00100C60"/>
    <w:rsid w:val="00101D91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08E0"/>
    <w:rsid w:val="001F1284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8796F"/>
    <w:rsid w:val="00390DC6"/>
    <w:rsid w:val="003941A5"/>
    <w:rsid w:val="003A000B"/>
    <w:rsid w:val="003A496C"/>
    <w:rsid w:val="003B3EAE"/>
    <w:rsid w:val="003B524A"/>
    <w:rsid w:val="003C14EA"/>
    <w:rsid w:val="003C1D32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837D4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DA0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73C23"/>
    <w:rsid w:val="00884BCA"/>
    <w:rsid w:val="00886F78"/>
    <w:rsid w:val="00893DD3"/>
    <w:rsid w:val="00893F4D"/>
    <w:rsid w:val="008B0B56"/>
    <w:rsid w:val="008B4123"/>
    <w:rsid w:val="008B4517"/>
    <w:rsid w:val="008B67E6"/>
    <w:rsid w:val="008C57A1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372A7"/>
    <w:rsid w:val="0095301B"/>
    <w:rsid w:val="009701DE"/>
    <w:rsid w:val="009761FA"/>
    <w:rsid w:val="00980B34"/>
    <w:rsid w:val="009817D2"/>
    <w:rsid w:val="00981823"/>
    <w:rsid w:val="00985797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44EDE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4334"/>
    <w:rsid w:val="00B172B7"/>
    <w:rsid w:val="00B178EC"/>
    <w:rsid w:val="00B23017"/>
    <w:rsid w:val="00B2403F"/>
    <w:rsid w:val="00B26D34"/>
    <w:rsid w:val="00B33E7D"/>
    <w:rsid w:val="00B34748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15"/>
    <w:rsid w:val="00F51423"/>
    <w:rsid w:val="00F55394"/>
    <w:rsid w:val="00F55B24"/>
    <w:rsid w:val="00F60EF2"/>
    <w:rsid w:val="00F638E9"/>
    <w:rsid w:val="00F81B40"/>
    <w:rsid w:val="00F861CD"/>
    <w:rsid w:val="00F9495C"/>
    <w:rsid w:val="00F94F18"/>
    <w:rsid w:val="00F969A1"/>
    <w:rsid w:val="00FB1EFD"/>
    <w:rsid w:val="00FB3806"/>
    <w:rsid w:val="00FB6C23"/>
    <w:rsid w:val="00FC0C35"/>
    <w:rsid w:val="00FC4A2E"/>
    <w:rsid w:val="00FC59E3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2026-05-20T09:38:00Z</cp:lastPrinted>
  <dcterms:created xsi:type="dcterms:W3CDTF">2026-06-18T12:01:00Z</dcterms:created>
  <dcterms:modified xsi:type="dcterms:W3CDTF">2026-06-19T06:10:00Z</dcterms:modified>
</cp:coreProperties>
</file>