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7FA" w14:textId="3C0E985F" w:rsidR="00EE5A5A" w:rsidRDefault="00693013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2025</w:t>
      </w:r>
      <w:r>
        <w:t>/2026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693013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693013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693013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693013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75B95D94" w14:textId="650541CE" w:rsidR="00EE5A5A" w:rsidRDefault="00614269">
      <w:pPr>
        <w:pStyle w:val="Nagwek10"/>
        <w:keepNext/>
        <w:keepLines/>
        <w:spacing w:after="360"/>
      </w:pPr>
      <w:bookmarkStart w:id="0" w:name="bookmark0"/>
      <w:bookmarkStart w:id="1" w:name="bookmark1"/>
      <w:bookmarkStart w:id="2" w:name="bookmark2"/>
      <w:r>
        <w:t>Podmioty realizujące wczesne wspomaganie rozwoju dziecka</w:t>
      </w:r>
      <w:bookmarkEnd w:id="0"/>
      <w:bookmarkEnd w:id="1"/>
      <w:bookmarkEnd w:id="2"/>
    </w:p>
    <w:p w14:paraId="6C557DE9" w14:textId="77777777" w:rsidR="00EE5A5A" w:rsidRDefault="00EE5A5A">
      <w:pPr>
        <w:spacing w:after="259" w:line="1" w:lineRule="exact"/>
      </w:pPr>
    </w:p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EE5A5A" w14:paraId="058EB69E" w14:textId="77777777" w:rsidTr="00D574D3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26CC4563" w14:textId="77777777" w:rsidR="00EE5A5A" w:rsidRDefault="00693013">
            <w:pPr>
              <w:pStyle w:val="Inne0"/>
              <w:rPr>
                <w:sz w:val="18"/>
                <w:szCs w:val="18"/>
              </w:rPr>
            </w:pPr>
            <w:bookmarkStart w:id="3" w:name="_Hlk161814979"/>
            <w:r>
              <w:rPr>
                <w:b/>
                <w:bCs/>
                <w:sz w:val="18"/>
                <w:szCs w:val="18"/>
              </w:rPr>
              <w:t>PORADNIE PSYCHOLOGICZNO-PEDAGOGICZNE</w:t>
            </w:r>
          </w:p>
        </w:tc>
      </w:tr>
      <w:tr w:rsidR="00EE5A5A" w14:paraId="60D1B2C3" w14:textId="77777777" w:rsidTr="00D574D3">
        <w:trPr>
          <w:trHeight w:hRule="exact" w:val="509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4F008218" w14:textId="74D7EC5D" w:rsidR="00EE5A5A" w:rsidRDefault="005A3C95" w:rsidP="00FB3212">
            <w:pPr>
              <w:pStyle w:val="Inne0"/>
              <w:jc w:val="center"/>
            </w:pPr>
            <w: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3C41EF7" w14:textId="77777777" w:rsidR="00EE5A5A" w:rsidRDefault="005A3C95" w:rsidP="00D60958">
            <w:pPr>
              <w:pStyle w:val="Inne0"/>
              <w:ind w:firstLine="380"/>
            </w:pPr>
            <w:r>
              <w:t>Tarnowskie Góry</w:t>
            </w:r>
          </w:p>
          <w:p w14:paraId="618BC37C" w14:textId="55AE3652" w:rsidR="00FB3212" w:rsidRDefault="00FB3212" w:rsidP="00FB3212">
            <w:pPr>
              <w:pStyle w:val="Inne0"/>
              <w:ind w:firstLine="380"/>
              <w:jc w:val="both"/>
            </w:pPr>
            <w:r>
              <w:t>( Stare Tarnowice)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49D7540C" w14:textId="2D9B7661" w:rsidR="00EE5A5A" w:rsidRPr="00AE437F" w:rsidRDefault="00FB3212" w:rsidP="00D60958">
            <w:pPr>
              <w:pStyle w:val="Inne0"/>
              <w:jc w:val="center"/>
              <w:rPr>
                <w:u w:val="single"/>
              </w:rPr>
            </w:pPr>
            <w:hyperlink r:id="rId6" w:history="1">
              <w:r w:rsidRPr="00AE437F">
                <w:rPr>
                  <w:rStyle w:val="Hipercze"/>
                </w:rPr>
                <w:t>107468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64C02EB1" w14:textId="5BE30CF0" w:rsidR="00EE5A5A" w:rsidRDefault="00FB3212">
            <w:pPr>
              <w:pStyle w:val="Inne0"/>
              <w:spacing w:line="295" w:lineRule="auto"/>
            </w:pPr>
            <w:r w:rsidRPr="00FB3212">
              <w:t>NIEPUBLICZNA PORADNIA PSYCHOLOGICZNO-PEDAGOGICZNA "PORADNIA DZIECKA.PL"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3BCC3071" w14:textId="19136B62" w:rsidR="00EE5A5A" w:rsidRDefault="00FB3212">
            <w:pPr>
              <w:pStyle w:val="Inne0"/>
              <w:jc w:val="center"/>
            </w:pPr>
            <w:r w:rsidRPr="00FB3212">
              <w:t>42-612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236B275C" w14:textId="3539083B" w:rsidR="00EE5A5A" w:rsidRDefault="00693013">
            <w:pPr>
              <w:pStyle w:val="Inne0"/>
            </w:pPr>
            <w:r>
              <w:t xml:space="preserve"> </w:t>
            </w:r>
            <w:r w:rsidR="00FB3212" w:rsidRPr="00FB3212">
              <w:t>ul. Opatowicka 126</w:t>
            </w:r>
            <w:r w:rsidR="00D60958">
              <w:t xml:space="preserve"> </w:t>
            </w:r>
            <w:r w:rsidR="00FB3212" w:rsidRPr="00FB3212">
              <w:t>A</w:t>
            </w:r>
          </w:p>
        </w:tc>
      </w:tr>
      <w:tr w:rsidR="00EE5A5A" w14:paraId="4AD3DF46" w14:textId="77777777" w:rsidTr="00D574D3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67C3C179" w14:textId="3A285DB9" w:rsidR="00EE5A5A" w:rsidRDefault="005A3C95" w:rsidP="00FB3212">
            <w:pPr>
              <w:pStyle w:val="Inne0"/>
              <w:jc w:val="center"/>
            </w:pPr>
            <w:r>
              <w:t>2.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2A1020D9" w14:textId="77777777" w:rsidR="00EE5A5A" w:rsidRDefault="00FB3212" w:rsidP="00D574D3">
            <w:pPr>
              <w:pStyle w:val="Inne0"/>
              <w:ind w:firstLine="240"/>
              <w:jc w:val="center"/>
            </w:pPr>
            <w:r>
              <w:t>Kalety</w:t>
            </w:r>
          </w:p>
          <w:p w14:paraId="5BE2289B" w14:textId="40F32586" w:rsidR="00D574D3" w:rsidRDefault="00D574D3" w:rsidP="00D574D3">
            <w:pPr>
              <w:pStyle w:val="Inne0"/>
              <w:ind w:firstLine="240"/>
              <w:jc w:val="center"/>
            </w:pPr>
            <w:r>
              <w:t>( Centrum)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0E3CA07F" w14:textId="5538FA0F" w:rsidR="00EE5A5A" w:rsidRPr="001472E4" w:rsidRDefault="00D574D3" w:rsidP="00D574D3">
            <w:pPr>
              <w:pStyle w:val="Inne0"/>
              <w:jc w:val="center"/>
              <w:rPr>
                <w:u w:val="single"/>
              </w:rPr>
            </w:pPr>
            <w:hyperlink r:id="rId7" w:history="1">
              <w:r w:rsidRPr="001472E4">
                <w:rPr>
                  <w:rStyle w:val="Hipercze"/>
                </w:rPr>
                <w:t>278613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46E5E7FA" w14:textId="5DCE8B11" w:rsidR="00EE5A5A" w:rsidRDefault="00D574D3">
            <w:pPr>
              <w:pStyle w:val="Inne0"/>
              <w:spacing w:line="295" w:lineRule="auto"/>
            </w:pPr>
            <w:r w:rsidRPr="00D574D3">
              <w:t>NIEPUBLICZNA PORADNIA PSYCHOLOGICZNO-PEDAGOGICZNA "PROMYCZEK"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7D01325D" w14:textId="7CC0556D" w:rsidR="00EE5A5A" w:rsidRDefault="00D574D3">
            <w:pPr>
              <w:pStyle w:val="Inne0"/>
              <w:jc w:val="center"/>
            </w:pPr>
            <w:r w:rsidRPr="00D574D3">
              <w:t>42-660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31F6241B" w14:textId="30FE72EF" w:rsidR="00EE5A5A" w:rsidRDefault="00D574D3">
            <w:pPr>
              <w:pStyle w:val="Inne0"/>
            </w:pPr>
            <w:r w:rsidRPr="00D574D3">
              <w:t>ul. 1 Maja 5</w:t>
            </w:r>
          </w:p>
        </w:tc>
      </w:tr>
      <w:tr w:rsidR="00D235A2" w14:paraId="4E896AF8" w14:textId="77777777" w:rsidTr="00D574D3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10B24602" w14:textId="7EDA5BF3" w:rsidR="00D235A2" w:rsidRDefault="00D235A2" w:rsidP="00FB3212">
            <w:pPr>
              <w:pStyle w:val="Inne0"/>
              <w:jc w:val="center"/>
            </w:pPr>
            <w:r>
              <w:t>3.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5181D9B" w14:textId="77777777" w:rsidR="00D235A2" w:rsidRDefault="00D235A2" w:rsidP="00D574D3">
            <w:pPr>
              <w:pStyle w:val="Inne0"/>
              <w:ind w:firstLine="240"/>
              <w:jc w:val="center"/>
            </w:pPr>
            <w:r w:rsidRPr="00D235A2">
              <w:t>Tarnowskie Góry</w:t>
            </w:r>
          </w:p>
          <w:p w14:paraId="22347326" w14:textId="13644BF5" w:rsidR="00D235A2" w:rsidRDefault="00D235A2" w:rsidP="00D574D3">
            <w:pPr>
              <w:pStyle w:val="Inne0"/>
              <w:ind w:firstLine="240"/>
              <w:jc w:val="center"/>
            </w:pPr>
            <w:r>
              <w:t>(Centrum)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1324A07" w14:textId="4F228451" w:rsidR="00D235A2" w:rsidRDefault="00D235A2" w:rsidP="00D574D3">
            <w:pPr>
              <w:pStyle w:val="Inne0"/>
              <w:jc w:val="center"/>
            </w:pPr>
            <w:hyperlink r:id="rId8" w:history="1">
              <w:r w:rsidRPr="00D235A2">
                <w:rPr>
                  <w:rStyle w:val="Hipercze"/>
                </w:rPr>
                <w:t>481422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114EC47D" w14:textId="519A0161" w:rsidR="00D235A2" w:rsidRPr="00D574D3" w:rsidRDefault="00D235A2">
            <w:pPr>
              <w:pStyle w:val="Inne0"/>
              <w:spacing w:line="295" w:lineRule="auto"/>
            </w:pPr>
            <w:r w:rsidRPr="00D235A2">
              <w:t>NIEPUBLICZNA PORADNIA PSYCHOLOGICZNO-PEDAGOGICZNA FUTURE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15D4B000" w14:textId="207074AB" w:rsidR="00D235A2" w:rsidRPr="00D574D3" w:rsidRDefault="00D235A2">
            <w:pPr>
              <w:pStyle w:val="Inne0"/>
              <w:jc w:val="center"/>
            </w:pPr>
            <w:r>
              <w:t>42-600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1B70B982" w14:textId="5409731E" w:rsidR="00D235A2" w:rsidRPr="00D574D3" w:rsidRDefault="00D235A2">
            <w:pPr>
              <w:pStyle w:val="Inne0"/>
            </w:pPr>
            <w:r w:rsidRPr="00D235A2">
              <w:t>ul. Henryka Sienkiewicza 39</w:t>
            </w:r>
          </w:p>
        </w:tc>
      </w:tr>
      <w:tr w:rsidR="00D235A2" w14:paraId="23BADB38" w14:textId="77777777" w:rsidTr="00D574D3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4FEA6CB6" w14:textId="0643EBDD" w:rsidR="00D235A2" w:rsidRDefault="00D235A2" w:rsidP="00FB3212">
            <w:pPr>
              <w:pStyle w:val="Inne0"/>
              <w:jc w:val="center"/>
            </w:pPr>
            <w:r>
              <w:t>4.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F596B04" w14:textId="5D7C79CE" w:rsidR="00D235A2" w:rsidRDefault="00D235A2" w:rsidP="00D574D3">
            <w:pPr>
              <w:pStyle w:val="Inne0"/>
              <w:ind w:firstLine="240"/>
              <w:jc w:val="center"/>
            </w:pPr>
            <w:r w:rsidRPr="00D235A2">
              <w:t>Szałsza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46B5DAE" w14:textId="3FEDC3FB" w:rsidR="00D235A2" w:rsidRDefault="00D235A2" w:rsidP="00D574D3">
            <w:pPr>
              <w:pStyle w:val="Inne0"/>
              <w:jc w:val="center"/>
            </w:pPr>
            <w:hyperlink r:id="rId9" w:history="1">
              <w:r w:rsidRPr="00D235A2">
                <w:rPr>
                  <w:rStyle w:val="Hipercze"/>
                </w:rPr>
                <w:t>482986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35F5C556" w14:textId="60459633" w:rsidR="00D235A2" w:rsidRPr="00D574D3" w:rsidRDefault="00D235A2">
            <w:pPr>
              <w:pStyle w:val="Inne0"/>
              <w:spacing w:line="295" w:lineRule="auto"/>
            </w:pPr>
            <w:r w:rsidRPr="00D235A2">
              <w:t>NIEPUBLICZNA PORADNIA PSYCHOLOGICZNO-PEDAGOGICZNA "PORADNIA CTIR"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30A04803" w14:textId="2FB38A8E" w:rsidR="00D235A2" w:rsidRPr="00D574D3" w:rsidRDefault="00D235A2">
            <w:pPr>
              <w:pStyle w:val="Inne0"/>
              <w:jc w:val="center"/>
            </w:pPr>
            <w:r w:rsidRPr="00D235A2">
              <w:t>42-677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0FF777C8" w14:textId="24C593BD" w:rsidR="00D235A2" w:rsidRPr="00D574D3" w:rsidRDefault="00D235A2">
            <w:pPr>
              <w:pStyle w:val="Inne0"/>
            </w:pPr>
            <w:r w:rsidRPr="00D235A2">
              <w:t>ul. Ptasia 1</w:t>
            </w:r>
          </w:p>
        </w:tc>
      </w:tr>
      <w:bookmarkEnd w:id="3"/>
    </w:tbl>
    <w:p w14:paraId="5C26605A" w14:textId="77777777" w:rsidR="0094121B" w:rsidRDefault="0094121B"/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D574D3" w14:paraId="7ED8D673" w14:textId="77777777" w:rsidTr="00892976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1EB41D68" w14:textId="4DAAACFD" w:rsidR="00D574D3" w:rsidRDefault="00D574D3" w:rsidP="00892976">
            <w:pPr>
              <w:pStyle w:val="Inne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SPECJALNE OŚRODKI SZKOLNO-WYCHOWAWCZE</w:t>
            </w:r>
          </w:p>
        </w:tc>
      </w:tr>
      <w:tr w:rsidR="00D574D3" w14:paraId="073C74EC" w14:textId="77777777" w:rsidTr="00892976">
        <w:trPr>
          <w:trHeight w:hRule="exact" w:val="509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5FA7F868" w14:textId="77777777" w:rsidR="00D574D3" w:rsidRDefault="00D574D3" w:rsidP="00892976">
            <w:pPr>
              <w:pStyle w:val="Inne0"/>
              <w:jc w:val="center"/>
            </w:pPr>
            <w: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1CA31FC" w14:textId="1E1FC95C" w:rsidR="00D574D3" w:rsidRDefault="00D574D3" w:rsidP="00892976">
            <w:pPr>
              <w:pStyle w:val="Inne0"/>
              <w:ind w:firstLine="380"/>
              <w:jc w:val="both"/>
            </w:pPr>
            <w:r w:rsidRPr="00D574D3">
              <w:t>Ziemięcice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4EC7506" w14:textId="5E089EC5" w:rsidR="00D574D3" w:rsidRDefault="00D574D3" w:rsidP="00892976">
            <w:pPr>
              <w:pStyle w:val="Inne0"/>
              <w:jc w:val="center"/>
            </w:pPr>
            <w:hyperlink r:id="rId10" w:history="1">
              <w:r w:rsidRPr="001472E4">
                <w:rPr>
                  <w:rStyle w:val="Hipercze"/>
                </w:rPr>
                <w:t>130249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0E525747" w14:textId="1D978CE5" w:rsidR="00D574D3" w:rsidRDefault="00D574D3" w:rsidP="00892976">
            <w:pPr>
              <w:pStyle w:val="Inne0"/>
              <w:spacing w:line="295" w:lineRule="auto"/>
            </w:pPr>
            <w:r w:rsidRPr="00D574D3">
              <w:t>SPECJALNY OŚRODEK SZKOLNO - WYCHOWAWCZY W ZIEMIĘCICACH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07EAE815" w14:textId="7E711AC8" w:rsidR="00D574D3" w:rsidRDefault="00D574D3" w:rsidP="00892976">
            <w:pPr>
              <w:pStyle w:val="Inne0"/>
              <w:jc w:val="center"/>
            </w:pPr>
            <w:r w:rsidRPr="00D574D3">
              <w:t>42-675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59D62453" w14:textId="6DDBD5AC" w:rsidR="00D574D3" w:rsidRDefault="00D574D3" w:rsidP="00892976">
            <w:pPr>
              <w:pStyle w:val="Inne0"/>
            </w:pPr>
            <w:r>
              <w:t xml:space="preserve"> </w:t>
            </w:r>
            <w:r w:rsidRPr="00D574D3">
              <w:t>ul. Mikulczycka 120</w:t>
            </w:r>
          </w:p>
        </w:tc>
      </w:tr>
    </w:tbl>
    <w:p w14:paraId="70E762C7" w14:textId="77777777" w:rsidR="00D574D3" w:rsidRDefault="00D574D3"/>
    <w:p w14:paraId="05B66166" w14:textId="77777777" w:rsidR="00D574D3" w:rsidRDefault="00D574D3"/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D574D3" w:rsidRPr="00D574D3" w14:paraId="42144E1C" w14:textId="77777777" w:rsidTr="00892976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15B7AA7E" w14:textId="159490B1" w:rsidR="00D574D3" w:rsidRPr="00D574D3" w:rsidRDefault="00D574D3" w:rsidP="00D574D3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D574D3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OŚRODK</w:t>
            </w:r>
            <w:r w:rsidR="007052C0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I</w:t>
            </w:r>
            <w:r w:rsidRPr="00D574D3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REWALIDACYJNO-WYCHOWAWCZ</w:t>
            </w:r>
            <w:r w:rsidR="007052C0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E</w:t>
            </w:r>
          </w:p>
        </w:tc>
      </w:tr>
      <w:tr w:rsidR="00D574D3" w:rsidRPr="00D574D3" w14:paraId="270FAD0A" w14:textId="77777777" w:rsidTr="007052C0">
        <w:trPr>
          <w:trHeight w:hRule="exact" w:val="600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200553B4" w14:textId="77777777" w:rsidR="00D574D3" w:rsidRPr="00D574D3" w:rsidRDefault="00D574D3" w:rsidP="00D574D3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color w:val="auto"/>
                <w:sz w:val="15"/>
                <w:szCs w:val="15"/>
              </w:rP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0768D777" w14:textId="3A7F52F8" w:rsidR="00D574D3" w:rsidRPr="00D574D3" w:rsidRDefault="007052C0" w:rsidP="00D574D3">
            <w:pPr>
              <w:ind w:firstLine="380"/>
              <w:jc w:val="both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Radzionków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C1EB71C" w14:textId="76FF1966" w:rsidR="00D574D3" w:rsidRPr="00D574D3" w:rsidRDefault="007052C0" w:rsidP="00D574D3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hyperlink r:id="rId11" w:history="1">
              <w:r w:rsidRPr="001472E4">
                <w:rPr>
                  <w:rStyle w:val="Hipercze"/>
                  <w:rFonts w:ascii="Arial" w:eastAsia="Arial" w:hAnsi="Arial" w:cs="Arial"/>
                  <w:sz w:val="15"/>
                  <w:szCs w:val="15"/>
                </w:rPr>
                <w:t>27616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2163A6EF" w14:textId="53B1FE7C" w:rsidR="00D574D3" w:rsidRPr="00D574D3" w:rsidRDefault="007052C0" w:rsidP="00D574D3">
            <w:pPr>
              <w:spacing w:line="295" w:lineRule="auto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ZESPÓŁ DZIENNYCH OŚRODKÓW REWALIDACYJNO - EDUKACYJNO - WYCHOWAWCZYCH I REHABILITACYJNYCH DLA DZIECI I MŁODZIEŻY NIEPEŁNOSPRAWNEJ W RADZIONKOWIE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0707D8AC" w14:textId="0AF3FB7D" w:rsidR="00D574D3" w:rsidRPr="00D574D3" w:rsidRDefault="007052C0" w:rsidP="00D574D3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41-922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530FFAA7" w14:textId="09CFF149" w:rsidR="00D574D3" w:rsidRPr="00D574D3" w:rsidRDefault="00D574D3" w:rsidP="00D574D3">
            <w:pPr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 w:rsidR="007052C0"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pl. Jana Pawła II 4</w:t>
            </w:r>
          </w:p>
        </w:tc>
      </w:tr>
    </w:tbl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74286" w14:textId="77777777" w:rsidR="005375EF" w:rsidRDefault="005375EF">
      <w:r>
        <w:separator/>
      </w:r>
    </w:p>
  </w:endnote>
  <w:endnote w:type="continuationSeparator" w:id="0">
    <w:p w14:paraId="743DB2EC" w14:textId="77777777" w:rsidR="005375EF" w:rsidRDefault="0053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FA94" w14:textId="77777777" w:rsidR="005375EF" w:rsidRDefault="005375EF"/>
  </w:footnote>
  <w:footnote w:type="continuationSeparator" w:id="0">
    <w:p w14:paraId="469414B6" w14:textId="77777777" w:rsidR="005375EF" w:rsidRDefault="005375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1472E4"/>
    <w:rsid w:val="00212E22"/>
    <w:rsid w:val="005375EF"/>
    <w:rsid w:val="00562CF8"/>
    <w:rsid w:val="005A3C95"/>
    <w:rsid w:val="00614269"/>
    <w:rsid w:val="00693013"/>
    <w:rsid w:val="007052C0"/>
    <w:rsid w:val="007F74FC"/>
    <w:rsid w:val="0094121B"/>
    <w:rsid w:val="00957FDB"/>
    <w:rsid w:val="009D1DED"/>
    <w:rsid w:val="00AE437F"/>
    <w:rsid w:val="00BD094A"/>
    <w:rsid w:val="00D235A2"/>
    <w:rsid w:val="00D574D3"/>
    <w:rsid w:val="00D60958"/>
    <w:rsid w:val="00DB2125"/>
    <w:rsid w:val="00EE5A5A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4D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po.gov.pl/institutions/48142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spo.gov.pl/institutions/27861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?q=%7B%22filter%22:%22107468%22%7D" TargetMode="External"/><Relationship Id="rId11" Type="http://schemas.openxmlformats.org/officeDocument/2006/relationships/hyperlink" Target="https://rspo.gov.pl/institutions/27616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rspo.gov.pl/institutions/13024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spo.gov.pl/institutions/4829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starostwo powiatowe</cp:lastModifiedBy>
  <cp:revision>2</cp:revision>
  <dcterms:created xsi:type="dcterms:W3CDTF">2025-12-16T10:19:00Z</dcterms:created>
  <dcterms:modified xsi:type="dcterms:W3CDTF">2025-12-16T10:19:00Z</dcterms:modified>
</cp:coreProperties>
</file>