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C12AB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28652BF9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42 – 600 Tarnowskie Góry ul. </w:t>
      </w:r>
      <w:proofErr w:type="spellStart"/>
      <w:r>
        <w:rPr>
          <w:rFonts w:ascii="Arial" w:hAnsi="Arial"/>
          <w:b/>
          <w:bCs/>
          <w:sz w:val="18"/>
          <w:szCs w:val="18"/>
        </w:rPr>
        <w:t>Karłuszowiec</w:t>
      </w:r>
      <w:proofErr w:type="spellEnd"/>
      <w:r>
        <w:rPr>
          <w:rFonts w:ascii="Arial" w:hAnsi="Arial"/>
          <w:b/>
          <w:bCs/>
          <w:sz w:val="18"/>
          <w:szCs w:val="18"/>
        </w:rPr>
        <w:t xml:space="preserve"> 5</w:t>
      </w:r>
    </w:p>
    <w:tbl>
      <w:tblPr>
        <w:tblW w:w="9637" w:type="dxa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C25FB5" w14:paraId="26763593" w14:textId="77777777" w:rsidTr="006D6B5E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4C10E" w14:textId="77777777" w:rsidR="00C25FB5" w:rsidRDefault="00C25FB5" w:rsidP="00E15A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F0881" w14:textId="356E1828" w:rsidR="00C25FB5" w:rsidRPr="0035720C" w:rsidRDefault="002F44DE" w:rsidP="00E15A2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3AE">
              <w:rPr>
                <w:rFonts w:ascii="Arial" w:hAnsi="Arial" w:cs="Arial"/>
                <w:sz w:val="20"/>
                <w:szCs w:val="20"/>
              </w:rPr>
              <w:t>BA.6743.</w:t>
            </w:r>
            <w:r w:rsidR="002B24A7">
              <w:rPr>
                <w:rFonts w:ascii="Arial" w:hAnsi="Arial" w:cs="Arial"/>
                <w:sz w:val="20"/>
                <w:szCs w:val="20"/>
              </w:rPr>
              <w:t>18.139</w:t>
            </w:r>
            <w:r w:rsidRPr="008263AE">
              <w:rPr>
                <w:rFonts w:ascii="Arial" w:hAnsi="Arial" w:cs="Arial"/>
                <w:sz w:val="20"/>
                <w:szCs w:val="20"/>
              </w:rPr>
              <w:t>.202</w:t>
            </w:r>
            <w:r w:rsidR="00B51124">
              <w:rPr>
                <w:rFonts w:ascii="Arial" w:hAnsi="Arial" w:cs="Arial"/>
                <w:sz w:val="20"/>
                <w:szCs w:val="20"/>
              </w:rPr>
              <w:t>5</w:t>
            </w:r>
            <w:r w:rsidRPr="008263AE">
              <w:rPr>
                <w:rFonts w:ascii="Arial" w:hAnsi="Arial" w:cs="Arial"/>
                <w:sz w:val="20"/>
                <w:szCs w:val="20"/>
              </w:rPr>
              <w:t>.MO</w:t>
            </w:r>
          </w:p>
        </w:tc>
      </w:tr>
      <w:tr w:rsidR="00C25FB5" w14:paraId="4D6560A8" w14:textId="77777777" w:rsidTr="006D6B5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213C8" w14:textId="77777777" w:rsidR="00C25FB5" w:rsidRDefault="00C25FB5" w:rsidP="00E15A23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DAF28" w14:textId="2512B6D3" w:rsidR="00C25FB5" w:rsidRPr="0035720C" w:rsidRDefault="002B24A7" w:rsidP="00E15A2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10.10</w:t>
            </w:r>
            <w:r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3B4B2B" w14:paraId="30B6BF76" w14:textId="77777777" w:rsidTr="006D6B5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9DFAD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6D719" w14:textId="1F3E2CAF" w:rsidR="003B4B2B" w:rsidRPr="00027422" w:rsidRDefault="001E55BC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Wewnętrzna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0205">
              <w:rPr>
                <w:rFonts w:ascii="Arial" w:hAnsi="Arial" w:cs="Arial"/>
                <w:sz w:val="20"/>
                <w:szCs w:val="20"/>
                <w:lang w:val="en-US"/>
              </w:rPr>
              <w:t>instalacja</w:t>
            </w:r>
            <w:proofErr w:type="spellEnd"/>
            <w:r w:rsidRPr="005B020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0205">
              <w:rPr>
                <w:rFonts w:ascii="Arial" w:hAnsi="Arial" w:cs="Arial"/>
                <w:sz w:val="20"/>
                <w:szCs w:val="20"/>
                <w:lang w:val="en-US"/>
              </w:rPr>
              <w:t>gazu</w:t>
            </w:r>
            <w:proofErr w:type="spellEnd"/>
          </w:p>
        </w:tc>
      </w:tr>
      <w:tr w:rsidR="003B4B2B" w14:paraId="5DBB5E82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DBE27D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8CC056" w14:textId="2B0214BB" w:rsidR="003B4B2B" w:rsidRPr="00027422" w:rsidRDefault="002B24A7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925EF">
              <w:rPr>
                <w:rFonts w:ascii="Arial" w:hAnsi="Arial" w:cs="Arial"/>
                <w:sz w:val="20"/>
                <w:szCs w:val="20"/>
                <w:lang w:val="en-US"/>
              </w:rPr>
              <w:t>Tarnowskie</w:t>
            </w:r>
            <w:proofErr w:type="spellEnd"/>
            <w:r w:rsidRPr="001925E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25EF">
              <w:rPr>
                <w:rFonts w:ascii="Arial" w:hAnsi="Arial" w:cs="Arial"/>
                <w:sz w:val="20"/>
                <w:szCs w:val="20"/>
                <w:lang w:val="en-US"/>
              </w:rPr>
              <w:t>Góry</w:t>
            </w:r>
            <w:proofErr w:type="spellEnd"/>
            <w:r w:rsidRPr="001925EF">
              <w:rPr>
                <w:rFonts w:ascii="Arial" w:hAnsi="Arial" w:cs="Arial"/>
                <w:sz w:val="20"/>
                <w:szCs w:val="20"/>
                <w:lang w:val="en-US"/>
              </w:rPr>
              <w:t xml:space="preserve">, ul. </w:t>
            </w:r>
            <w:proofErr w:type="spellStart"/>
            <w:r w:rsidRPr="001925EF">
              <w:rPr>
                <w:rFonts w:ascii="Arial" w:hAnsi="Arial" w:cs="Arial"/>
                <w:sz w:val="20"/>
                <w:szCs w:val="20"/>
                <w:lang w:val="en-US"/>
              </w:rPr>
              <w:t>Wiślana</w:t>
            </w:r>
            <w:proofErr w:type="spellEnd"/>
            <w:r w:rsidRPr="001925EF">
              <w:rPr>
                <w:rFonts w:ascii="Arial" w:hAnsi="Arial" w:cs="Arial"/>
                <w:sz w:val="20"/>
                <w:szCs w:val="20"/>
                <w:lang w:val="en-US"/>
              </w:rPr>
              <w:t xml:space="preserve"> 3, dz. nr 666/21</w:t>
            </w:r>
          </w:p>
        </w:tc>
      </w:tr>
      <w:tr w:rsidR="003B4B2B" w14:paraId="773E425A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259510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47FF8" w14:textId="795FECC1" w:rsidR="003B4B2B" w:rsidRPr="00717FBE" w:rsidRDefault="003B4B2B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3B4B2B" w14:paraId="3AE6607B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4812A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BF582" w14:textId="64BEA307" w:rsidR="003B4B2B" w:rsidRPr="00717FBE" w:rsidRDefault="002B24A7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31</w:t>
            </w:r>
            <w:r w:rsidRPr="002B24A7">
              <w:rPr>
                <w:rFonts w:ascii="Arial" w:hAnsi="Arial" w:cs="Arial"/>
                <w:sz w:val="20"/>
                <w:szCs w:val="20"/>
                <w:lang w:val="en-US"/>
              </w:rPr>
              <w:t>.10.2025 r.</w:t>
            </w:r>
          </w:p>
        </w:tc>
      </w:tr>
      <w:tr w:rsidR="003B4B2B" w14:paraId="765CBE1D" w14:textId="77777777" w:rsidTr="006D6B5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029DF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32C07" w14:textId="450F1987" w:rsidR="003B4B2B" w:rsidRPr="00717FBE" w:rsidRDefault="002B24A7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  <w:r w:rsidR="00D54F8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1E55BC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 w:rsidR="00D54F8F"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D54F8F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D54F8F"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3B4B2B" w14:paraId="295E551E" w14:textId="77777777" w:rsidTr="006D6B5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659DE" w14:textId="77777777" w:rsidR="003B4B2B" w:rsidRDefault="003B4B2B" w:rsidP="003B4B2B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272E4" w14:textId="70CC37F3" w:rsidR="003B4B2B" w:rsidRPr="00717FBE" w:rsidRDefault="002B24A7" w:rsidP="003B4B2B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25EF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arek</w:t>
            </w:r>
            <w:r w:rsidRPr="001925EF">
              <w:rPr>
                <w:rFonts w:ascii="Arial" w:hAnsi="Arial" w:cs="Arial"/>
                <w:sz w:val="20"/>
                <w:szCs w:val="20"/>
                <w:lang w:val="en-US"/>
              </w:rPr>
              <w:t> B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ajor</w:t>
            </w:r>
          </w:p>
        </w:tc>
      </w:tr>
    </w:tbl>
    <w:p w14:paraId="22F433E5" w14:textId="77777777" w:rsidR="00C25FB5" w:rsidRDefault="00C25FB5" w:rsidP="00C25FB5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75BCCF46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nadzoru:</w:t>
      </w:r>
    </w:p>
    <w:p w14:paraId="6768AEC2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 xml:space="preserve">Roboty prowadzić pod nadzorem uprawnionego kierownika robót posiadającego uprawnienia budowlane </w:t>
      </w:r>
      <w:r w:rsidRPr="00F97789">
        <w:rPr>
          <w:rFonts w:ascii="Arial" w:hAnsi="Arial" w:cs="Arial"/>
          <w:sz w:val="18"/>
          <w:szCs w:val="18"/>
        </w:rPr>
        <w:br/>
        <w:t>w odpowiedniej specjalności art. 42 ust. 1 pkt 2 lit. b) ustawy Prawo budowlane;</w:t>
      </w:r>
    </w:p>
    <w:p w14:paraId="36052BE8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Roboty prowadzić pod nadzorem archeologicznym;</w:t>
      </w:r>
    </w:p>
    <w:p w14:paraId="7F723E8A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 xml:space="preserve">Na podstawie Rozporządzenia Ministra Infrastruktury z dnia 19.11.2001 r. w sprawie rodzajów obiektów budowlanych, przy których realizacji jest wymagane ustanowienie inspektora nadzoru inwestorskiego (Dz. U. </w:t>
      </w:r>
      <w:r w:rsidRPr="00F97789">
        <w:rPr>
          <w:rFonts w:ascii="Arial" w:hAnsi="Arial" w:cs="Arial"/>
          <w:strike/>
          <w:sz w:val="18"/>
          <w:szCs w:val="18"/>
        </w:rPr>
        <w:br/>
        <w:t>Z 2001 r. Nr 138 poz. 1554) nakłada się na inwestora obowiązek ustanowienia inspektora nadzoru inwestorskiego;</w:t>
      </w:r>
    </w:p>
    <w:p w14:paraId="5CD63D7A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 xml:space="preserve">Wykonywanie wykopów fundamentowych prowadzić pod nadzorem uprawnionego geologa górniczego </w:t>
      </w:r>
      <w:r w:rsidRPr="00F97789">
        <w:rPr>
          <w:rFonts w:ascii="Arial" w:hAnsi="Arial" w:cs="Arial"/>
          <w:strike/>
          <w:sz w:val="18"/>
          <w:szCs w:val="18"/>
        </w:rPr>
        <w:br/>
        <w:t>z adnotacją do Dziennika Budowy;</w:t>
      </w:r>
    </w:p>
    <w:p w14:paraId="22014937" w14:textId="77777777" w:rsidR="00F97789" w:rsidRPr="00F97789" w:rsidRDefault="00F97789" w:rsidP="00F97789">
      <w:pPr>
        <w:pStyle w:val="Normalny1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Kierownik budowy (robót) jest obowiązany:</w:t>
      </w:r>
    </w:p>
    <w:p w14:paraId="266278EE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prowadzić dziennik budowy (art. 45 ust. 1 pkt 1 ustawy prawo budowlane),</w:t>
      </w:r>
    </w:p>
    <w:p w14:paraId="2AC613E9" w14:textId="77777777" w:rsidR="00F97789" w:rsidRPr="00F97789" w:rsidRDefault="00F97789" w:rsidP="00F97789">
      <w:pPr>
        <w:pStyle w:val="Normalny1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- umieścić na budowie, w widocznym miejscu, tablicę informacyjną oraz ogłoszenie zawierające dane dotyczące bezpieczeństwa pracy i ochrony zdrowia,</w:t>
      </w:r>
    </w:p>
    <w:p w14:paraId="0BF69622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odpowiednio zabezpieczyć teren budowy (art. 45a ust. 1 pkt 3),</w:t>
      </w:r>
    </w:p>
    <w:p w14:paraId="0DEA4A94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rozpoczęcia robót:</w:t>
      </w:r>
    </w:p>
    <w:p w14:paraId="703BDA64" w14:textId="77777777" w:rsidR="00F97789" w:rsidRPr="00F97789" w:rsidRDefault="00F97789" w:rsidP="00F97789">
      <w:pPr>
        <w:pStyle w:val="Normalny1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Inwestor jest obowiązany zawiadomić o zamierzonym terminie rozpoczęcia robót budowlanych, organ nadzoru budowlanego oraz projektanta sprawującego nadzór nad zgodnością realizacji budowy z projektem przed ich rozpoczęciem, dołączając na piśmie (art. 41 ust. 4):</w:t>
      </w:r>
    </w:p>
    <w:p w14:paraId="43362B3C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1) informację wskazującą imiona i nazwiska osób, które będą sprawować funkcję:</w:t>
      </w:r>
    </w:p>
    <w:p w14:paraId="10256ED9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a) kierownika budowy - w przypadku robót budowlanych wymagających ustanowienia kierownika budowy,</w:t>
      </w:r>
    </w:p>
    <w:p w14:paraId="071A2A57" w14:textId="77777777" w:rsidR="00F97789" w:rsidRPr="00F97789" w:rsidRDefault="00F97789" w:rsidP="00F97789">
      <w:pPr>
        <w:pStyle w:val="Normalny1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b) inspektora nadzoru inwestorskiego - jeżeli został on ustanowiony</w:t>
      </w:r>
    </w:p>
    <w:p w14:paraId="11D7053A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- oraz w odniesieniu do tych osób dołącza kopie zaświadczeń, o których mowa w art. 12 ust. 7, wraz z kopiami decyzji o nadaniu uprawnień budowlanych w odpowiedniej specjalności;</w:t>
      </w:r>
    </w:p>
    <w:p w14:paraId="00F04FB3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2) oświadczenie lub kopię oświadczenia projektanta i projektanta sprawdzającego o sporządzeniu projektu technicznego, dotyczącego zamierzenia budowlanego zgodnie z obowiązującymi przepisami, zasadami wiedzy technicznej, projektem zagospodarowania działki lub terenu oraz projektem architektoniczno-budowlanym oraz rozstrzygnięciami dotyczącymi zamierzenia budowlanego.</w:t>
      </w:r>
    </w:p>
    <w:p w14:paraId="1E2E4066" w14:textId="77777777" w:rsidR="00F97789" w:rsidRPr="00F97789" w:rsidRDefault="00F97789" w:rsidP="00F97789">
      <w:pPr>
        <w:pStyle w:val="Normalny1"/>
        <w:numPr>
          <w:ilvl w:val="0"/>
          <w:numId w:val="8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Obiekt podlega geodezyjnemu wyznaczeniu w terenie (art. 43 ust. 1 ustawy Prawo budowlane),</w:t>
      </w:r>
    </w:p>
    <w:p w14:paraId="6F694FA3" w14:textId="77777777" w:rsidR="00F97789" w:rsidRPr="00F97789" w:rsidRDefault="00F97789" w:rsidP="00F97789">
      <w:pPr>
        <w:pStyle w:val="Normalny1"/>
        <w:numPr>
          <w:ilvl w:val="0"/>
          <w:numId w:val="8"/>
        </w:numPr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sz w:val="18"/>
          <w:szCs w:val="18"/>
        </w:rPr>
        <w:t>Inwestor jest obowiązany zapewnić sporządzenie projektu technicznego - art. 42 ust. 1 pkt 1 ustawy Prawo budowlane</w:t>
      </w:r>
    </w:p>
    <w:p w14:paraId="3621099A" w14:textId="77777777" w:rsidR="00F97789" w:rsidRPr="00F97789" w:rsidRDefault="00F97789" w:rsidP="00F97789">
      <w:pPr>
        <w:pStyle w:val="Normalny1"/>
        <w:rPr>
          <w:rFonts w:ascii="Arial" w:hAnsi="Arial" w:cs="Arial"/>
          <w:sz w:val="18"/>
          <w:szCs w:val="18"/>
        </w:rPr>
      </w:pPr>
      <w:r w:rsidRPr="00F97789">
        <w:rPr>
          <w:rFonts w:ascii="Arial" w:hAnsi="Arial" w:cs="Arial"/>
          <w:b/>
          <w:bCs/>
          <w:sz w:val="18"/>
          <w:szCs w:val="18"/>
        </w:rPr>
        <w:t>Wymagania dotyczące zakończenia robót:</w:t>
      </w:r>
    </w:p>
    <w:p w14:paraId="2C7A3209" w14:textId="77777777" w:rsidR="00F97789" w:rsidRPr="00F97789" w:rsidRDefault="00F97789" w:rsidP="00F97789">
      <w:pPr>
        <w:pStyle w:val="Normalny1"/>
        <w:numPr>
          <w:ilvl w:val="0"/>
          <w:numId w:val="9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Obiekt wymaga geodezyjnej inwentaryzacji powykonawczej (art. 43 ust.1 z zastrzeżeniem ust. 3 ustawy Prawo budowlane)</w:t>
      </w:r>
    </w:p>
    <w:p w14:paraId="66DE5BFC" w14:textId="77777777" w:rsidR="00F97789" w:rsidRPr="00F97789" w:rsidRDefault="00F97789" w:rsidP="00F97789">
      <w:pPr>
        <w:pStyle w:val="Normalny1"/>
        <w:numPr>
          <w:ilvl w:val="0"/>
          <w:numId w:val="9"/>
        </w:numPr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Inwestor może przystąpić do użytkowania obiektu przed wykonaniem wszystkich robót budowlanych pod warunkiem uzyskania pozwolenia na użytkowanie wydanego przez właściwy organ nadzoru budowlanego (art. 55 ust. 1 pkt 3 ustawy Prawo budowlane.</w:t>
      </w:r>
    </w:p>
    <w:p w14:paraId="7B7BAEC8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trike/>
          <w:sz w:val="18"/>
          <w:szCs w:val="18"/>
        </w:rPr>
      </w:pPr>
      <w:r w:rsidRPr="00F97789">
        <w:rPr>
          <w:rFonts w:ascii="Arial" w:hAnsi="Arial" w:cs="Arial"/>
          <w:strike/>
          <w:sz w:val="18"/>
          <w:szCs w:val="18"/>
        </w:rPr>
        <w:t>Do użytkowania obiektu można przystąpić po upływie 14 dni od dnia doręczenia do właściwego organu nadzoru budowlanego zawiadomienia o zakończeniu budowy, jeżeli organ w tym terminie nie wniesie sprzeciwu w drodze decyzji (art. 54 ustawy Prawo budowlane).</w:t>
      </w:r>
    </w:p>
    <w:p w14:paraId="52ED1F7F" w14:textId="77777777" w:rsidR="00F97789" w:rsidRPr="00F97789" w:rsidRDefault="00F97789" w:rsidP="00F97789">
      <w:pPr>
        <w:pStyle w:val="Normalny1"/>
        <w:spacing w:after="120"/>
        <w:rPr>
          <w:rFonts w:ascii="Arial" w:hAnsi="Arial" w:cs="Arial"/>
          <w:sz w:val="18"/>
          <w:szCs w:val="18"/>
        </w:rPr>
      </w:pPr>
    </w:p>
    <w:sectPr w:rsidR="00F97789" w:rsidRPr="00F97789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87A01" w14:textId="77777777" w:rsidR="008C01F6" w:rsidRDefault="008C01F6">
      <w:r>
        <w:separator/>
      </w:r>
    </w:p>
  </w:endnote>
  <w:endnote w:type="continuationSeparator" w:id="0">
    <w:p w14:paraId="17A61289" w14:textId="77777777" w:rsidR="008C01F6" w:rsidRDefault="008C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D449" w14:textId="77777777" w:rsidR="00572939" w:rsidRDefault="00572939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BFACC" w14:textId="77777777" w:rsidR="008C01F6" w:rsidRDefault="008C01F6">
      <w:r>
        <w:separator/>
      </w:r>
    </w:p>
  </w:footnote>
  <w:footnote w:type="continuationSeparator" w:id="0">
    <w:p w14:paraId="4A7E4627" w14:textId="77777777" w:rsidR="008C01F6" w:rsidRDefault="008C0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A81B" w14:textId="77777777" w:rsidR="00572939" w:rsidRDefault="00572939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0BF6159C"/>
    <w:multiLevelType w:val="multilevel"/>
    <w:tmpl w:val="4F9ED1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B510A6"/>
    <w:multiLevelType w:val="multilevel"/>
    <w:tmpl w:val="DAFE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C25DFD"/>
    <w:multiLevelType w:val="multilevel"/>
    <w:tmpl w:val="02969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abstractNum w:abstractNumId="7" w15:restartNumberingAfterBreak="0">
    <w:nsid w:val="71397458"/>
    <w:multiLevelType w:val="multilevel"/>
    <w:tmpl w:val="28967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1187261">
    <w:abstractNumId w:val="0"/>
  </w:num>
  <w:num w:numId="2" w16cid:durableId="1593389358">
    <w:abstractNumId w:val="6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5893166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98176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482722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38468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2201D"/>
    <w:rsid w:val="0003550C"/>
    <w:rsid w:val="000A4AF1"/>
    <w:rsid w:val="000B07DC"/>
    <w:rsid w:val="000B7A0E"/>
    <w:rsid w:val="000D089F"/>
    <w:rsid w:val="000F42BE"/>
    <w:rsid w:val="00100C60"/>
    <w:rsid w:val="00104C94"/>
    <w:rsid w:val="00152AEF"/>
    <w:rsid w:val="001A7012"/>
    <w:rsid w:val="001D3487"/>
    <w:rsid w:val="001D7E81"/>
    <w:rsid w:val="001E55BC"/>
    <w:rsid w:val="001E5B90"/>
    <w:rsid w:val="00202506"/>
    <w:rsid w:val="00204D9F"/>
    <w:rsid w:val="002217BF"/>
    <w:rsid w:val="00227ECB"/>
    <w:rsid w:val="00232B5A"/>
    <w:rsid w:val="00286823"/>
    <w:rsid w:val="0029736F"/>
    <w:rsid w:val="0029739E"/>
    <w:rsid w:val="002B24A7"/>
    <w:rsid w:val="002C7A8F"/>
    <w:rsid w:val="002D35DC"/>
    <w:rsid w:val="002D4D4F"/>
    <w:rsid w:val="002E3987"/>
    <w:rsid w:val="002F44DE"/>
    <w:rsid w:val="0031649E"/>
    <w:rsid w:val="0034748A"/>
    <w:rsid w:val="00350776"/>
    <w:rsid w:val="00353D39"/>
    <w:rsid w:val="0035720C"/>
    <w:rsid w:val="00360A00"/>
    <w:rsid w:val="003775EF"/>
    <w:rsid w:val="003941A5"/>
    <w:rsid w:val="003B3EAE"/>
    <w:rsid w:val="003B4B2B"/>
    <w:rsid w:val="0042044A"/>
    <w:rsid w:val="00473640"/>
    <w:rsid w:val="004745ED"/>
    <w:rsid w:val="004810FE"/>
    <w:rsid w:val="00481D05"/>
    <w:rsid w:val="004A02FF"/>
    <w:rsid w:val="004B44DF"/>
    <w:rsid w:val="004C46E4"/>
    <w:rsid w:val="004C6DCB"/>
    <w:rsid w:val="004D29B3"/>
    <w:rsid w:val="004D645F"/>
    <w:rsid w:val="004E36DB"/>
    <w:rsid w:val="005011EC"/>
    <w:rsid w:val="00511AC9"/>
    <w:rsid w:val="0051731C"/>
    <w:rsid w:val="00546B23"/>
    <w:rsid w:val="005519F4"/>
    <w:rsid w:val="00562B48"/>
    <w:rsid w:val="00572939"/>
    <w:rsid w:val="00576F36"/>
    <w:rsid w:val="00577E9F"/>
    <w:rsid w:val="005A0CDD"/>
    <w:rsid w:val="005A46ED"/>
    <w:rsid w:val="005B034E"/>
    <w:rsid w:val="005B2B71"/>
    <w:rsid w:val="005C484D"/>
    <w:rsid w:val="005E2897"/>
    <w:rsid w:val="005E554B"/>
    <w:rsid w:val="00602E97"/>
    <w:rsid w:val="006349B6"/>
    <w:rsid w:val="00655424"/>
    <w:rsid w:val="00665A14"/>
    <w:rsid w:val="00672D2B"/>
    <w:rsid w:val="0068010F"/>
    <w:rsid w:val="006821A8"/>
    <w:rsid w:val="00684CCC"/>
    <w:rsid w:val="006860E9"/>
    <w:rsid w:val="006A4C57"/>
    <w:rsid w:val="006D0D36"/>
    <w:rsid w:val="006D6B5E"/>
    <w:rsid w:val="006D77EF"/>
    <w:rsid w:val="006F6103"/>
    <w:rsid w:val="006F61FF"/>
    <w:rsid w:val="00706002"/>
    <w:rsid w:val="00712C9A"/>
    <w:rsid w:val="007134C3"/>
    <w:rsid w:val="0071515E"/>
    <w:rsid w:val="00717FBE"/>
    <w:rsid w:val="00723C41"/>
    <w:rsid w:val="007270B8"/>
    <w:rsid w:val="0073569F"/>
    <w:rsid w:val="00745A4A"/>
    <w:rsid w:val="00755A99"/>
    <w:rsid w:val="00765408"/>
    <w:rsid w:val="007849B3"/>
    <w:rsid w:val="007A1134"/>
    <w:rsid w:val="007B437D"/>
    <w:rsid w:val="007C79D4"/>
    <w:rsid w:val="007F2B08"/>
    <w:rsid w:val="00802CBC"/>
    <w:rsid w:val="00817B8C"/>
    <w:rsid w:val="008317CC"/>
    <w:rsid w:val="0085722F"/>
    <w:rsid w:val="00880E4C"/>
    <w:rsid w:val="00893F4D"/>
    <w:rsid w:val="008A0AF8"/>
    <w:rsid w:val="008A1AC8"/>
    <w:rsid w:val="008B67E6"/>
    <w:rsid w:val="008C01F6"/>
    <w:rsid w:val="008D712B"/>
    <w:rsid w:val="0091320B"/>
    <w:rsid w:val="00914450"/>
    <w:rsid w:val="00915D29"/>
    <w:rsid w:val="0091744A"/>
    <w:rsid w:val="00923F31"/>
    <w:rsid w:val="00954E3D"/>
    <w:rsid w:val="00974726"/>
    <w:rsid w:val="009760BF"/>
    <w:rsid w:val="00995DA8"/>
    <w:rsid w:val="00996B23"/>
    <w:rsid w:val="009A6356"/>
    <w:rsid w:val="009A6A03"/>
    <w:rsid w:val="009B5CE8"/>
    <w:rsid w:val="009D2AD3"/>
    <w:rsid w:val="009D4EC6"/>
    <w:rsid w:val="009D6B3A"/>
    <w:rsid w:val="009F690D"/>
    <w:rsid w:val="00A039DA"/>
    <w:rsid w:val="00A061C2"/>
    <w:rsid w:val="00A06313"/>
    <w:rsid w:val="00A16EFC"/>
    <w:rsid w:val="00A83818"/>
    <w:rsid w:val="00A97808"/>
    <w:rsid w:val="00AA0928"/>
    <w:rsid w:val="00AA2BC5"/>
    <w:rsid w:val="00AA4090"/>
    <w:rsid w:val="00AC729C"/>
    <w:rsid w:val="00AD70B2"/>
    <w:rsid w:val="00AF178E"/>
    <w:rsid w:val="00AF28C6"/>
    <w:rsid w:val="00AF5F09"/>
    <w:rsid w:val="00AF65E4"/>
    <w:rsid w:val="00B172B7"/>
    <w:rsid w:val="00B20EBD"/>
    <w:rsid w:val="00B2406D"/>
    <w:rsid w:val="00B26D34"/>
    <w:rsid w:val="00B33E7D"/>
    <w:rsid w:val="00B51124"/>
    <w:rsid w:val="00B5267F"/>
    <w:rsid w:val="00B565BA"/>
    <w:rsid w:val="00B705C6"/>
    <w:rsid w:val="00B71396"/>
    <w:rsid w:val="00B828D3"/>
    <w:rsid w:val="00B83583"/>
    <w:rsid w:val="00B90123"/>
    <w:rsid w:val="00B97247"/>
    <w:rsid w:val="00BA1CFE"/>
    <w:rsid w:val="00BC0826"/>
    <w:rsid w:val="00BF32B2"/>
    <w:rsid w:val="00C12176"/>
    <w:rsid w:val="00C12463"/>
    <w:rsid w:val="00C25FB5"/>
    <w:rsid w:val="00C26342"/>
    <w:rsid w:val="00C5270F"/>
    <w:rsid w:val="00C67B6D"/>
    <w:rsid w:val="00CA7B53"/>
    <w:rsid w:val="00CB0674"/>
    <w:rsid w:val="00CB2A43"/>
    <w:rsid w:val="00CC7362"/>
    <w:rsid w:val="00CD0333"/>
    <w:rsid w:val="00CD3D3F"/>
    <w:rsid w:val="00CF6334"/>
    <w:rsid w:val="00D17728"/>
    <w:rsid w:val="00D17AD3"/>
    <w:rsid w:val="00D226F5"/>
    <w:rsid w:val="00D260F1"/>
    <w:rsid w:val="00D2742A"/>
    <w:rsid w:val="00D34965"/>
    <w:rsid w:val="00D34B69"/>
    <w:rsid w:val="00D54F8F"/>
    <w:rsid w:val="00D7276D"/>
    <w:rsid w:val="00D812E7"/>
    <w:rsid w:val="00DA3676"/>
    <w:rsid w:val="00DD373C"/>
    <w:rsid w:val="00DE5131"/>
    <w:rsid w:val="00E35D86"/>
    <w:rsid w:val="00E36B22"/>
    <w:rsid w:val="00E67596"/>
    <w:rsid w:val="00E80E29"/>
    <w:rsid w:val="00EA1592"/>
    <w:rsid w:val="00EC0F73"/>
    <w:rsid w:val="00ED5CFE"/>
    <w:rsid w:val="00EE03CA"/>
    <w:rsid w:val="00F07DE9"/>
    <w:rsid w:val="00F1220E"/>
    <w:rsid w:val="00F145A9"/>
    <w:rsid w:val="00F24BEF"/>
    <w:rsid w:val="00F473E6"/>
    <w:rsid w:val="00F55B24"/>
    <w:rsid w:val="00F60C1E"/>
    <w:rsid w:val="00F72F2D"/>
    <w:rsid w:val="00F8234D"/>
    <w:rsid w:val="00F97789"/>
    <w:rsid w:val="00FB01CA"/>
    <w:rsid w:val="00FB3806"/>
    <w:rsid w:val="00FB562B"/>
    <w:rsid w:val="00FC3AB3"/>
    <w:rsid w:val="00FD03EF"/>
    <w:rsid w:val="00FD0AF5"/>
    <w:rsid w:val="00FD44F0"/>
    <w:rsid w:val="00FE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</w:style>
  <w:style w:type="numbering" w:customStyle="1" w:styleId="WW8Num21">
    <w:name w:val="WW8Num21"/>
    <w:rsid w:val="00B83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5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3</cp:revision>
  <cp:lastPrinted>2025-07-11T08:45:00Z</cp:lastPrinted>
  <dcterms:created xsi:type="dcterms:W3CDTF">2025-10-22T13:16:00Z</dcterms:created>
  <dcterms:modified xsi:type="dcterms:W3CDTF">2025-10-22T13:17:00Z</dcterms:modified>
</cp:coreProperties>
</file>