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B3E" w:rsidRDefault="00AD7957">
      <w:pPr>
        <w:jc w:val="center"/>
        <w:rPr>
          <w:b/>
          <w:caps/>
        </w:rPr>
      </w:pPr>
      <w:bookmarkStart w:id="0" w:name="_GoBack"/>
      <w:bookmarkEnd w:id="0"/>
      <w:r>
        <w:rPr>
          <w:b/>
          <w:caps/>
        </w:rPr>
        <w:t>Uchwała Nr XIII/145/2019</w:t>
      </w:r>
      <w:r>
        <w:rPr>
          <w:b/>
          <w:caps/>
        </w:rPr>
        <w:br/>
        <w:t>Rady Powiatu Tarnogórskiego</w:t>
      </w:r>
    </w:p>
    <w:p w:rsidR="00A77B3E" w:rsidRDefault="00AD7957">
      <w:pPr>
        <w:spacing w:before="280" w:after="280"/>
        <w:jc w:val="center"/>
        <w:rPr>
          <w:b/>
          <w:caps/>
        </w:rPr>
      </w:pPr>
      <w:r>
        <w:t>z dnia 29 października 2019 r.</w:t>
      </w:r>
    </w:p>
    <w:p w:rsidR="00A77B3E" w:rsidRDefault="00AD7957">
      <w:pPr>
        <w:keepNext/>
        <w:spacing w:after="480"/>
        <w:jc w:val="center"/>
      </w:pPr>
      <w:r>
        <w:rPr>
          <w:b/>
        </w:rPr>
        <w:t>w sprawie zmian w budżecie Powiatu Tarnogórskiego na 2019 rok</w:t>
      </w:r>
    </w:p>
    <w:p w:rsidR="00A77B3E" w:rsidRDefault="00AD7957">
      <w:pPr>
        <w:keepLines/>
        <w:spacing w:before="120" w:after="120"/>
        <w:ind w:firstLine="227"/>
        <w:rPr>
          <w:color w:val="000000"/>
          <w:u w:color="000000"/>
        </w:rPr>
      </w:pPr>
      <w:r>
        <w:t xml:space="preserve">Na podstawie art. 12 pkt 5, pkt 8 lit. d) ustawy z dnia 5 czerwca 1998 roku o samorządzie powiatowym (tekst </w:t>
      </w:r>
      <w:r>
        <w:t>jednolity: Dz. U. z 2019r. poz. 511 ze zm.</w:t>
      </w:r>
      <w:r>
        <w:rPr>
          <w:rStyle w:val="Odwoanieprzypisudolnego"/>
        </w:rPr>
        <w:footnoteReference w:id="1"/>
      </w:r>
      <w:r>
        <w:rPr>
          <w:vertAlign w:val="superscript"/>
        </w:rPr>
        <w:t>)</w:t>
      </w:r>
      <w:r>
        <w:rPr>
          <w:color w:val="000000"/>
          <w:u w:color="000000"/>
        </w:rPr>
        <w:t>), art. 89 ust. 1 pkt 1, art.91, art. 211, art. 212, art. 214, art. 215, art. 217, art. 222, art. 235 ust. 1, ust. 2 i ust. 3, art. 236 ust. 1, ust. 2, ust. 3 i ust. 4, art. 237, art. 242, art. 258 i art. 264 ust</w:t>
      </w:r>
      <w:r>
        <w:rPr>
          <w:color w:val="000000"/>
          <w:u w:color="000000"/>
        </w:rPr>
        <w:t>. 3 ustawy z dnia 27 sierpnia 2009 roku o finansach publicznych (tekst jednolity: Dz. U. z 2019r. poz. 869 z późn. zm.</w:t>
      </w:r>
      <w:r>
        <w:rPr>
          <w:rStyle w:val="Odwoanieprzypisudolnego"/>
        </w:rPr>
        <w:footnoteReference w:id="2"/>
      </w:r>
      <w:r>
        <w:rPr>
          <w:vertAlign w:val="superscript"/>
        </w:rPr>
        <w:t>)</w:t>
      </w:r>
      <w:r>
        <w:rPr>
          <w:color w:val="000000"/>
          <w:u w:color="000000"/>
        </w:rPr>
        <w:t>)</w:t>
      </w:r>
    </w:p>
    <w:p w:rsidR="00A77B3E" w:rsidRDefault="00AD7957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Rada Powiatu</w:t>
      </w:r>
      <w:r>
        <w:rPr>
          <w:b/>
          <w:color w:val="000000"/>
          <w:u w:color="000000"/>
        </w:rPr>
        <w:br/>
        <w:t>uchwala:</w:t>
      </w:r>
    </w:p>
    <w:p w:rsidR="00A77B3E" w:rsidRDefault="00AD7957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>Dokonuje się zmian w tabeli nr 1 „Dochody budżetu Powiatu Tarnogórskiego na 2019 rok” do uchwały nr II/34/2</w:t>
      </w:r>
      <w:r>
        <w:rPr>
          <w:color w:val="000000"/>
          <w:u w:color="000000"/>
        </w:rPr>
        <w:t>018 Rady Powiatu Tarnogórskiego z dnia 18 grudnia 2018 roku w sprawie budżetu Powiatu Tarnogórskiego na 2019 rok, zgodnie z tabelą nr 1 do niniejszej uchwały.</w:t>
      </w:r>
    </w:p>
    <w:p w:rsidR="00A77B3E" w:rsidRDefault="00AD7957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Dokonuje się zmian w tabeli nr 2 „Wydatki budżetu Powiatu Tarnogórskiego na 2019 rok” do uch</w:t>
      </w:r>
      <w:r>
        <w:rPr>
          <w:color w:val="000000"/>
          <w:u w:color="000000"/>
        </w:rPr>
        <w:t>wały nr II/34/2018 Rady Powiatu Tarnogórskiego z dnia 18 grudnia 2018 roku w sprawie budżetu Powiatu Tarnogórskiego na 2019 rok, zgodnie z tabelą nr 2 do niniejszej uchwały.</w:t>
      </w:r>
    </w:p>
    <w:p w:rsidR="00A77B3E" w:rsidRDefault="00AD7957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 xml:space="preserve">Dokonuje się zmian w załączniku nr 1 „Wydatki na dotacje udzielane z budżetu </w:t>
      </w:r>
      <w:r>
        <w:rPr>
          <w:color w:val="000000"/>
          <w:u w:color="000000"/>
        </w:rPr>
        <w:t>Powiatu Tarnogórskiego w 2019 roku” do uchwały nr II/34/2018 Rady Powiatu Tarnogórskiego z dnia 18 grudnia 2018 roku w sprawie budżetu Powiatu Tarnogórskiego na 2019 rok, zgodnie z załacznikiem nr 1 do niniejszej uchwały.</w:t>
      </w:r>
    </w:p>
    <w:p w:rsidR="00A77B3E" w:rsidRDefault="00AD7957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rPr>
          <w:color w:val="000000"/>
          <w:u w:color="000000"/>
        </w:rPr>
        <w:t>Dokonuje się zmian  w załączn</w:t>
      </w:r>
      <w:r>
        <w:rPr>
          <w:color w:val="000000"/>
          <w:u w:color="000000"/>
        </w:rPr>
        <w:t xml:space="preserve">iku nr 2 „Plan dochodów rachunku dochodów jednostek, o których mowa w art. 223 ust. 1 ustawy o finansach publicznych, oraz wydatków nimi sfinansowanych na 2019 rok” do uchwały nr II/34/2018 Rady Powiatu Tarnogórskiego z dnia 18 grudnia 2018 roku w sprawie </w:t>
      </w:r>
      <w:r>
        <w:rPr>
          <w:color w:val="000000"/>
          <w:u w:color="000000"/>
        </w:rPr>
        <w:t>budżetu Powiatu Tarnogórskiego na 2019 rok, zgodnie z załącznikiem nr 2 do niniejszej uchwały.</w:t>
      </w:r>
    </w:p>
    <w:p w:rsidR="00A77B3E" w:rsidRDefault="00AD7957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5. </w:t>
      </w:r>
      <w:r>
        <w:rPr>
          <w:color w:val="000000"/>
          <w:u w:color="000000"/>
        </w:rPr>
        <w:t>Wykonanie uchwały powierza się Zarządowi Powiatu Tarnogórskiego.</w:t>
      </w:r>
    </w:p>
    <w:p w:rsidR="00A77B3E" w:rsidRDefault="00AD7957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6. </w:t>
      </w:r>
      <w:r>
        <w:rPr>
          <w:color w:val="000000"/>
          <w:u w:color="000000"/>
        </w:rPr>
        <w:t xml:space="preserve">Uchwała wchodzi w życie z dniem podjęcia i podlega ogłoszeniu w Dzienniku Urzędowym </w:t>
      </w:r>
      <w:r>
        <w:rPr>
          <w:color w:val="000000"/>
          <w:u w:color="000000"/>
        </w:rPr>
        <w:t>Województwa Śląskiego.</w:t>
      </w:r>
    </w:p>
    <w:p w:rsidR="00A77B3E" w:rsidRDefault="00AD7957">
      <w:pPr>
        <w:keepNext/>
        <w:keepLines/>
        <w:spacing w:before="120" w:after="120"/>
        <w:ind w:firstLine="340"/>
        <w:rPr>
          <w:color w:val="000000"/>
          <w:u w:color="000000"/>
        </w:rPr>
      </w:pPr>
    </w:p>
    <w:p w:rsidR="00A77B3E" w:rsidRDefault="00AD7957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154E9A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154E9A" w:rsidRDefault="00154E9A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154E9A" w:rsidRDefault="00AD7957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Przewodniczący Rady Powiatu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Przemysław Cichosz</w:t>
            </w:r>
          </w:p>
        </w:tc>
      </w:tr>
    </w:tbl>
    <w:p w:rsidR="00A77B3E" w:rsidRDefault="00AD7957">
      <w:pPr>
        <w:keepNext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 w:rsidRDefault="00AD7957">
      <w:pPr>
        <w:spacing w:before="120" w:after="120" w:line="360" w:lineRule="auto"/>
        <w:ind w:left="10644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Tabela  nr 1 do uchwały</w:t>
      </w:r>
      <w:r>
        <w:rPr>
          <w:color w:val="000000"/>
          <w:u w:color="000000"/>
        </w:rPr>
        <w:t xml:space="preserve"> nr XIII/145/2019</w:t>
      </w:r>
      <w:r>
        <w:rPr>
          <w:color w:val="000000"/>
          <w:u w:color="000000"/>
        </w:rPr>
        <w:br/>
        <w:t>Rady Powiatu Tarnogórskiego</w:t>
      </w:r>
      <w:r>
        <w:rPr>
          <w:color w:val="000000"/>
          <w:u w:color="000000"/>
        </w:rPr>
        <w:br/>
        <w:t>z dnia 29 października 2019 r.</w:t>
      </w:r>
    </w:p>
    <w:p w:rsidR="00A77B3E" w:rsidRDefault="00AD7957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Tabela nr 1 do uchwały nr II/34/2018 Rady Powiatu Tarnogórskiego z dnia 18 grudnia 2018 roku</w:t>
      </w:r>
    </w:p>
    <w:p w:rsidR="00A77B3E" w:rsidRDefault="00AD7957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Dochody budżetu Powiatu Tarnogórskiego na 2019 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9"/>
        <w:gridCol w:w="1554"/>
        <w:gridCol w:w="1022"/>
        <w:gridCol w:w="2813"/>
        <w:gridCol w:w="1673"/>
        <w:gridCol w:w="2413"/>
        <w:gridCol w:w="2398"/>
        <w:gridCol w:w="2132"/>
      </w:tblGrid>
      <w:tr w:rsidR="00154E9A">
        <w:trPr>
          <w:trHeight w:val="255"/>
        </w:trPr>
        <w:tc>
          <w:tcPr>
            <w:tcW w:w="11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Dział</w:t>
            </w:r>
          </w:p>
        </w:tc>
        <w:tc>
          <w:tcPr>
            <w:tcW w:w="157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Rozdział</w:t>
            </w:r>
          </w:p>
        </w:tc>
        <w:tc>
          <w:tcPr>
            <w:tcW w:w="103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§</w:t>
            </w:r>
          </w:p>
        </w:tc>
        <w:tc>
          <w:tcPr>
            <w:tcW w:w="28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Nazwa</w:t>
            </w:r>
          </w:p>
        </w:tc>
        <w:tc>
          <w:tcPr>
            <w:tcW w:w="169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Plan przed </w:t>
            </w:r>
            <w:r>
              <w:rPr>
                <w:sz w:val="16"/>
              </w:rPr>
              <w:t>zmianą</w:t>
            </w:r>
          </w:p>
        </w:tc>
        <w:tc>
          <w:tcPr>
            <w:tcW w:w="24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Zmniejszenie</w:t>
            </w:r>
          </w:p>
        </w:tc>
        <w:tc>
          <w:tcPr>
            <w:tcW w:w="24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Zwiększenie</w:t>
            </w:r>
          </w:p>
        </w:tc>
        <w:tc>
          <w:tcPr>
            <w:tcW w:w="21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Plan po zmianach </w:t>
            </w:r>
          </w:p>
        </w:tc>
      </w:tr>
      <w:tr w:rsidR="00154E9A">
        <w:trPr>
          <w:trHeight w:val="255"/>
        </w:trPr>
        <w:tc>
          <w:tcPr>
            <w:tcW w:w="15345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bieżące</w:t>
            </w:r>
          </w:p>
        </w:tc>
      </w:tr>
      <w:tr w:rsidR="00154E9A">
        <w:trPr>
          <w:trHeight w:val="300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700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8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Gospodarka mieszkaniowa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3 755 593,99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86 550,00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3 842 143,99</w:t>
            </w:r>
          </w:p>
        </w:tc>
      </w:tr>
      <w:tr w:rsidR="00154E9A">
        <w:trPr>
          <w:trHeight w:val="975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8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</w:t>
            </w:r>
            <w:r>
              <w:rPr>
                <w:sz w:val="14"/>
              </w:rPr>
              <w:t xml:space="preserve"> mowa w art. 5 ust. 1 pkt 2 i 3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</w:tr>
      <w:tr w:rsidR="00154E9A">
        <w:trPr>
          <w:trHeight w:val="390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70005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8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Gospodarka gruntami i nieruchomościami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3 755 593,99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86 550,00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3 842 143,99</w:t>
            </w:r>
          </w:p>
        </w:tc>
      </w:tr>
      <w:tr w:rsidR="00154E9A">
        <w:trPr>
          <w:trHeight w:val="975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8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w tym z tytułu dotacji i środków na finansowanie wydatków na realizację zadań finansowanych z udziałem </w:t>
            </w:r>
            <w:r>
              <w:rPr>
                <w:sz w:val="14"/>
              </w:rPr>
              <w:t>środków, o których mowa w art. 5 ust. 1 pkt 2 i 3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</w:tr>
      <w:tr w:rsidR="00154E9A">
        <w:trPr>
          <w:trHeight w:val="390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0940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Wpływy z rozliczeń/zwrotów z lat ubiegłych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584,00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584,00</w:t>
            </w:r>
          </w:p>
        </w:tc>
      </w:tr>
      <w:tr w:rsidR="00154E9A">
        <w:trPr>
          <w:trHeight w:val="975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2360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Dochody jednostek samorządu terytorialnego związane z realizacją zadań z zakresu administracji </w:t>
            </w:r>
            <w:r>
              <w:rPr>
                <w:sz w:val="14"/>
              </w:rPr>
              <w:t>rządowej oraz innych zadań zleconych ustawami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950 000,00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85 966,00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1 035 966,00</w:t>
            </w:r>
          </w:p>
        </w:tc>
      </w:tr>
      <w:tr w:rsidR="00154E9A">
        <w:trPr>
          <w:trHeight w:val="300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750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8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Administracja publiczna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4 060 098,00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19 920,00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4 080 018,00</w:t>
            </w:r>
          </w:p>
        </w:tc>
      </w:tr>
      <w:tr w:rsidR="00154E9A">
        <w:trPr>
          <w:trHeight w:val="975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8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w tym z tytułu dotacji i środków na finansowanie wydatków na realizację zadań finansowanych z </w:t>
            </w:r>
            <w:r>
              <w:rPr>
                <w:sz w:val="14"/>
              </w:rPr>
              <w:t>udziałem środków, o których mowa w art. 5 ust. 1 pkt 2 i 3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</w:tr>
      <w:tr w:rsidR="00154E9A">
        <w:trPr>
          <w:trHeight w:val="300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75020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8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Starostwa powiatowe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3 965 332,00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19 920,00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3 985 252,00</w:t>
            </w:r>
          </w:p>
        </w:tc>
      </w:tr>
      <w:tr w:rsidR="00154E9A">
        <w:trPr>
          <w:trHeight w:val="975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8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 tym z tytułu dotacji i środków na finansowanie wydatków na realizację zadań finansowanych z udziałem</w:t>
            </w:r>
            <w:r>
              <w:rPr>
                <w:sz w:val="14"/>
              </w:rPr>
              <w:t xml:space="preserve"> środków, o których mowa w art. 5 ust. 1 pkt 2 i 3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</w:tr>
      <w:tr w:rsidR="00154E9A">
        <w:trPr>
          <w:trHeight w:val="780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2440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Dotacje otrzymane z państwowych funduszy celowych na realizację zadań bieżących jednostek sektora finansów publicznych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19 920,00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19 920,00</w:t>
            </w:r>
          </w:p>
        </w:tc>
      </w:tr>
      <w:tr w:rsidR="00154E9A">
        <w:trPr>
          <w:trHeight w:val="780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756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8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Dochody od osób </w:t>
            </w:r>
            <w:r>
              <w:rPr>
                <w:sz w:val="14"/>
              </w:rPr>
              <w:t>prawnych, od osób fizycznych i od innych jednostek nieposiadających osobowości prawnej oraz wydatki związane z ich poborem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44 322 629,00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1 253 296,00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45 575 925,00</w:t>
            </w:r>
          </w:p>
        </w:tc>
      </w:tr>
      <w:tr w:rsidR="00154E9A">
        <w:trPr>
          <w:trHeight w:val="975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8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w tym z tytułu dotacji i środków na finansowanie wydatków na realizację zadań </w:t>
            </w:r>
            <w:r>
              <w:rPr>
                <w:sz w:val="14"/>
              </w:rPr>
              <w:t>finansowanych z udziałem środków, o których mowa w art. 5 ust. 1 pkt 2 i 3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</w:tr>
      <w:tr w:rsidR="00154E9A">
        <w:trPr>
          <w:trHeight w:val="585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75622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8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Udziały powiatów w podatkach stanowiących dochód budżetu państwa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43 670 929,00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1 253 296,00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44 924 225,00</w:t>
            </w:r>
          </w:p>
        </w:tc>
      </w:tr>
      <w:tr w:rsidR="00154E9A">
        <w:trPr>
          <w:trHeight w:val="975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8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w tym z tytułu dotacji i środków na </w:t>
            </w:r>
            <w:r>
              <w:rPr>
                <w:sz w:val="14"/>
              </w:rPr>
              <w:t>finansowanie wydatków na realizację zadań finansowanych z udziałem środków, o których mowa w art. 5 ust. 1 pkt 2 i 3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</w:tr>
      <w:tr w:rsidR="00154E9A">
        <w:trPr>
          <w:trHeight w:val="390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0010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Wpływy z podatku dochodowego od osób fizycznych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42 470 929,00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1 253 296,00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43 724 225,00</w:t>
            </w:r>
          </w:p>
        </w:tc>
      </w:tr>
      <w:tr w:rsidR="00154E9A">
        <w:trPr>
          <w:trHeight w:val="300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758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8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Różne </w:t>
            </w:r>
            <w:r>
              <w:rPr>
                <w:sz w:val="14"/>
              </w:rPr>
              <w:t>rozliczenia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66 922 932,00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1 125 406,00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68 048 338,00</w:t>
            </w:r>
          </w:p>
        </w:tc>
      </w:tr>
      <w:tr w:rsidR="00154E9A">
        <w:trPr>
          <w:trHeight w:val="975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8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</w:tr>
      <w:tr w:rsidR="00154E9A">
        <w:trPr>
          <w:trHeight w:val="585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75801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8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Część </w:t>
            </w:r>
            <w:r>
              <w:rPr>
                <w:sz w:val="14"/>
              </w:rPr>
              <w:t>oświatowa subwencji ogólnej dla jednostek samorządu terytorialnego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65 985 899,00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1 125 406,00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67 111 305,00</w:t>
            </w:r>
          </w:p>
        </w:tc>
      </w:tr>
      <w:tr w:rsidR="00154E9A">
        <w:trPr>
          <w:trHeight w:val="975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8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w tym z tytułu dotacji i środków na finansowanie wydatków na realizację zadań finansowanych z udziałem środków, o których mowa w art. 5 </w:t>
            </w:r>
            <w:r>
              <w:rPr>
                <w:sz w:val="14"/>
              </w:rPr>
              <w:t>ust. 1 pkt 2 i 3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</w:tr>
      <w:tr w:rsidR="00154E9A">
        <w:trPr>
          <w:trHeight w:val="300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2920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Subwencje ogólne z budżetu państwa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65 985 899,00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1 125 406,00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67 111 305,00</w:t>
            </w:r>
          </w:p>
        </w:tc>
      </w:tr>
      <w:tr w:rsidR="00154E9A">
        <w:trPr>
          <w:trHeight w:val="300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801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8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Oświata i wychowanie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3 848 069,66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47 541,00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3 895 610,66</w:t>
            </w:r>
          </w:p>
        </w:tc>
      </w:tr>
      <w:tr w:rsidR="00154E9A">
        <w:trPr>
          <w:trHeight w:val="975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8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w tym z tytułu dotacji i środków na finansowanie </w:t>
            </w:r>
            <w:r>
              <w:rPr>
                <w:sz w:val="14"/>
              </w:rPr>
              <w:t>wydatków na realizację zadań finansowanych z udziałem środków, o których mowa w art. 5 ust. 1 pkt 2 i 3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3 153 434,00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11 541,00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3 164 975,00</w:t>
            </w:r>
          </w:p>
        </w:tc>
      </w:tr>
      <w:tr w:rsidR="00154E9A">
        <w:trPr>
          <w:trHeight w:val="300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80115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8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Technika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3 274 334,00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47 541,00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3 321 875,00</w:t>
            </w:r>
          </w:p>
        </w:tc>
      </w:tr>
      <w:tr w:rsidR="00154E9A">
        <w:trPr>
          <w:trHeight w:val="975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8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w tym z tytułu dotacji i środków na </w:t>
            </w:r>
            <w:r>
              <w:rPr>
                <w:sz w:val="14"/>
              </w:rPr>
              <w:t>finansowanie wydatków na realizację zadań finansowanych z udziałem środków, o których mowa w art. 5 ust. 1 pkt 2 i 3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2 717 797,00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11 541,00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2 729 338,00</w:t>
            </w:r>
          </w:p>
        </w:tc>
      </w:tr>
      <w:tr w:rsidR="00154E9A">
        <w:trPr>
          <w:trHeight w:val="300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0970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Wpływy z różnych dochodów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460 980,00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36 000,00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496 980,00</w:t>
            </w:r>
          </w:p>
        </w:tc>
      </w:tr>
      <w:tr w:rsidR="00154E9A">
        <w:trPr>
          <w:trHeight w:val="1560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2057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Dotacje celowe w </w:t>
            </w:r>
            <w:r>
              <w:rPr>
                <w:sz w:val="14"/>
              </w:rPr>
              <w:t>ramach programów finansowanych z udziałem środków europejskich oraz środków, o których mowa w art. 5 ust. 3 pkt 5 lit. a i b ustawy, lub płatności w ramach budżetu środków europejskich, realizowanych przez jednostki samorządu terytorialnego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1 348 017,00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</w:t>
            </w:r>
            <w:r>
              <w:rPr>
                <w:sz w:val="14"/>
              </w:rPr>
              <w:t>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10 881,00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1 358 898,00</w:t>
            </w:r>
          </w:p>
        </w:tc>
      </w:tr>
      <w:tr w:rsidR="00154E9A">
        <w:trPr>
          <w:trHeight w:val="1560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2059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Dotacje celowe w ramach programów finansowanych z udziałem środków europejskich oraz środków, o których mowa w art. 5 ust. 3 pkt 5 lit. a i b ustawy, lub płatności w ramach budżetu środków europejskich, realizowanych przez</w:t>
            </w:r>
            <w:r>
              <w:rPr>
                <w:sz w:val="14"/>
              </w:rPr>
              <w:t xml:space="preserve"> jednostki samorządu terytorialnego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133 499,00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660,00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134 159,00</w:t>
            </w:r>
          </w:p>
        </w:tc>
      </w:tr>
      <w:tr w:rsidR="00154E9A">
        <w:trPr>
          <w:trHeight w:val="300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852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8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Pomoc społeczna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17 086 643,00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2 000,00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17 088 643,00</w:t>
            </w:r>
          </w:p>
        </w:tc>
      </w:tr>
      <w:tr w:rsidR="00154E9A">
        <w:trPr>
          <w:trHeight w:val="975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8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w tym z tytułu dotacji i środków na finansowanie wydatków na realizację zadań finansowanych z udziałem środków, o </w:t>
            </w:r>
            <w:r>
              <w:rPr>
                <w:sz w:val="14"/>
              </w:rPr>
              <w:t>których mowa w art. 5 ust. 1 pkt 2 i 3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1 694 705,00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1 694 705,00</w:t>
            </w:r>
          </w:p>
        </w:tc>
      </w:tr>
      <w:tr w:rsidR="00154E9A">
        <w:trPr>
          <w:trHeight w:val="300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85202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8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Domy pomocy społecznej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14 898 462,00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2 000,00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14 900 462,00</w:t>
            </w:r>
          </w:p>
        </w:tc>
      </w:tr>
      <w:tr w:rsidR="00154E9A">
        <w:trPr>
          <w:trHeight w:val="975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8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 tym z tytułu dotacji i środków na finansowanie wydatków na realizację zadań finansowanych z udziałem</w:t>
            </w:r>
            <w:r>
              <w:rPr>
                <w:sz w:val="14"/>
              </w:rPr>
              <w:t xml:space="preserve"> środków, o których mowa w art. 5 ust. 1 pkt 2 i 3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</w:tr>
      <w:tr w:rsidR="00154E9A">
        <w:trPr>
          <w:trHeight w:val="390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0960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Wpływy z otrzymanych spadków, zapisów i darowizn w postaci pieniężnej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52 150,00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2 000,00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54 150,00</w:t>
            </w:r>
          </w:p>
        </w:tc>
      </w:tr>
      <w:tr w:rsidR="00154E9A">
        <w:trPr>
          <w:trHeight w:val="390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853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8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Pozostałe zadania w zakresie polityki społecznej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1 359 913,79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-12</w:t>
            </w:r>
            <w:r>
              <w:rPr>
                <w:sz w:val="14"/>
              </w:rPr>
              <w:t xml:space="preserve"> 374,00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35 948,00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1 383 487,79</w:t>
            </w:r>
          </w:p>
        </w:tc>
      </w:tr>
      <w:tr w:rsidR="00154E9A">
        <w:trPr>
          <w:trHeight w:val="975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8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</w:tr>
      <w:tr w:rsidR="00154E9A">
        <w:trPr>
          <w:trHeight w:val="390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85324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8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Państwowy Fundusz Rehabilitacji Osób </w:t>
            </w:r>
            <w:r>
              <w:rPr>
                <w:sz w:val="14"/>
              </w:rPr>
              <w:t>Niepełnosprawnych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75 374,00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-12 374,00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16 714,00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79 714,00</w:t>
            </w:r>
          </w:p>
        </w:tc>
      </w:tr>
      <w:tr w:rsidR="00154E9A">
        <w:trPr>
          <w:trHeight w:val="975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8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</w:tr>
      <w:tr w:rsidR="00154E9A">
        <w:trPr>
          <w:trHeight w:val="300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0970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Wpływy z </w:t>
            </w:r>
            <w:r>
              <w:rPr>
                <w:sz w:val="14"/>
              </w:rPr>
              <w:t>różnych dochodów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75 374,00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-12 374,00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16 714,00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79 714,00</w:t>
            </w:r>
          </w:p>
        </w:tc>
      </w:tr>
      <w:tr w:rsidR="00154E9A">
        <w:trPr>
          <w:trHeight w:val="300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85333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8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Powiatowe urzędy pracy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652 694,00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19 234,00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671 928,00</w:t>
            </w:r>
          </w:p>
        </w:tc>
      </w:tr>
      <w:tr w:rsidR="00154E9A">
        <w:trPr>
          <w:trHeight w:val="975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8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w tym z tytułu dotacji i środków na finansowanie wydatków na realizację zadań finansowanych z udziałem środków, o których </w:t>
            </w:r>
            <w:r>
              <w:rPr>
                <w:sz w:val="14"/>
              </w:rPr>
              <w:t>mowa w art. 5 ust. 1 pkt 2 i 3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</w:tr>
      <w:tr w:rsidR="00154E9A">
        <w:trPr>
          <w:trHeight w:val="585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2690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Środki z Funduszu Pracy otrzymane na realizację zadań wynikających z odrębnych ustaw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517 566,00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19 234,00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536 800,00</w:t>
            </w:r>
          </w:p>
        </w:tc>
      </w:tr>
      <w:tr w:rsidR="00154E9A">
        <w:trPr>
          <w:trHeight w:val="255"/>
        </w:trPr>
        <w:tc>
          <w:tcPr>
            <w:tcW w:w="661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bieżące</w:t>
            </w:r>
          </w:p>
        </w:tc>
        <w:tc>
          <w:tcPr>
            <w:tcW w:w="16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163 666 211,44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-12 374,00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2 570 661,00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166 224 498,44</w:t>
            </w:r>
          </w:p>
        </w:tc>
      </w:tr>
      <w:tr w:rsidR="00154E9A">
        <w:trPr>
          <w:trHeight w:val="975"/>
        </w:trPr>
        <w:tc>
          <w:tcPr>
            <w:tcW w:w="376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8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w tym z </w:t>
            </w:r>
            <w:r>
              <w:rPr>
                <w:sz w:val="14"/>
              </w:rPr>
              <w:t>tytułu dotacji i środków na finansowanie wydatków na realizację zadań finansowanych z udziałem środków, o których mowa w art. 5 ust. 1 pkt 2 i 3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4 848 139,00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11 541,00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4 859 680,00</w:t>
            </w:r>
          </w:p>
        </w:tc>
      </w:tr>
      <w:tr w:rsidR="00154E9A">
        <w:trPr>
          <w:trHeight w:val="255"/>
        </w:trPr>
        <w:tc>
          <w:tcPr>
            <w:tcW w:w="15345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majątkowe</w:t>
            </w:r>
          </w:p>
        </w:tc>
      </w:tr>
      <w:tr w:rsidR="00154E9A">
        <w:trPr>
          <w:trHeight w:val="300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600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8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Transport i łączność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6 587 407,00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-3 161 357,00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3 </w:t>
            </w:r>
            <w:r>
              <w:rPr>
                <w:sz w:val="14"/>
              </w:rPr>
              <w:t>161 357,00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6 587 407,00</w:t>
            </w:r>
          </w:p>
        </w:tc>
      </w:tr>
      <w:tr w:rsidR="00154E9A">
        <w:trPr>
          <w:trHeight w:val="975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8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</w:tr>
      <w:tr w:rsidR="00154E9A">
        <w:trPr>
          <w:trHeight w:val="300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60014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8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Drogi publiczne powiatowe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6 587 407,00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-3 161</w:t>
            </w:r>
            <w:r>
              <w:rPr>
                <w:sz w:val="14"/>
              </w:rPr>
              <w:t xml:space="preserve"> 357,00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3 161 357,00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6 587 407,00</w:t>
            </w:r>
          </w:p>
        </w:tc>
      </w:tr>
      <w:tr w:rsidR="00154E9A">
        <w:trPr>
          <w:trHeight w:val="975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8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</w:tr>
      <w:tr w:rsidR="00154E9A">
        <w:trPr>
          <w:trHeight w:val="1170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6350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Środki otrzymane z państwowych </w:t>
            </w:r>
            <w:r>
              <w:rPr>
                <w:sz w:val="14"/>
              </w:rPr>
              <w:t>funduszy celowych na finansowanie lub dofinansowanie kosztów realizacji inwestycji i zakupów inwestycyjnych jednostek sektora finansów publicznych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340 000,00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3 161 357,00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3 501 357,00</w:t>
            </w:r>
          </w:p>
        </w:tc>
      </w:tr>
      <w:tr w:rsidR="00154E9A">
        <w:trPr>
          <w:trHeight w:val="780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6430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Dotacje celowe otrzymane z budżetu państwa na realizację </w:t>
            </w:r>
            <w:r>
              <w:rPr>
                <w:sz w:val="14"/>
              </w:rPr>
              <w:t>inwestycji i zakupów inwestycyjnych własnych powiatu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3 161 357,00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-3 161 357,00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</w:tr>
      <w:tr w:rsidR="00154E9A">
        <w:trPr>
          <w:trHeight w:val="255"/>
        </w:trPr>
        <w:tc>
          <w:tcPr>
            <w:tcW w:w="661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majątkowe</w:t>
            </w:r>
          </w:p>
        </w:tc>
        <w:tc>
          <w:tcPr>
            <w:tcW w:w="16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13 233 508,00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-3 161 357,00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3 161 357,00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13 233 508,00</w:t>
            </w:r>
          </w:p>
        </w:tc>
      </w:tr>
      <w:tr w:rsidR="00154E9A">
        <w:trPr>
          <w:trHeight w:val="975"/>
        </w:trPr>
        <w:tc>
          <w:tcPr>
            <w:tcW w:w="376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8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w tym z tytułu dotacji i środków na finansowanie wydatków na realizację zadań finansowanych z </w:t>
            </w:r>
            <w:r>
              <w:rPr>
                <w:sz w:val="14"/>
              </w:rPr>
              <w:t>udziałem środków, o których mowa w art. 5 ust. 1 pkt 2 i 3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5 170 011,00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5 170 011,00</w:t>
            </w:r>
          </w:p>
        </w:tc>
      </w:tr>
      <w:tr w:rsidR="00154E9A">
        <w:trPr>
          <w:trHeight w:val="255"/>
        </w:trPr>
        <w:tc>
          <w:tcPr>
            <w:tcW w:w="661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Ogółem: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176 899 719,44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-3 173 731,00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5 732 018,00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179 458 006,44</w:t>
            </w:r>
          </w:p>
        </w:tc>
      </w:tr>
      <w:tr w:rsidR="00154E9A">
        <w:trPr>
          <w:trHeight w:val="900"/>
        </w:trPr>
        <w:tc>
          <w:tcPr>
            <w:tcW w:w="376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8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 xml:space="preserve">w tym z tytułu dotacji i środków na finansowanie wydatków na realizację zadań finansowanych </w:t>
            </w:r>
            <w:r>
              <w:rPr>
                <w:b/>
                <w:sz w:val="14"/>
              </w:rPr>
              <w:t>z udziałem środków, o których mowa w art. 5 ust. 1 pkt 2 i 3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>10 018 150,00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>11 541,00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>10 029 691,00</w:t>
            </w:r>
          </w:p>
        </w:tc>
      </w:tr>
    </w:tbl>
    <w:p w:rsidR="00A77B3E" w:rsidRDefault="00AD7957">
      <w:pPr>
        <w:rPr>
          <w:color w:val="000000"/>
          <w:u w:color="000000"/>
        </w:rPr>
        <w:sectPr w:rsidR="00A77B3E">
          <w:footerReference w:type="default" r:id="rId7"/>
          <w:endnotePr>
            <w:numFmt w:val="decimal"/>
          </w:endnotePr>
          <w:pgSz w:w="16838" w:h="11906" w:orient="landscape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 w:rsidRDefault="00AD7957">
      <w:pPr>
        <w:keepNext/>
        <w:spacing w:before="280" w:after="280" w:line="360" w:lineRule="auto"/>
        <w:ind w:left="4535"/>
        <w:jc w:val="left"/>
        <w:rPr>
          <w:rStyle w:val="Hipercze"/>
          <w:color w:val="000000"/>
          <w:u w:val="none"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t>Załącznik Nr 2 do uchwały</w:t>
      </w:r>
      <w:r>
        <w:rPr>
          <w:color w:val="000000"/>
          <w:u w:color="000000"/>
        </w:rPr>
        <w:t xml:space="preserve"> Nr XIII/145/2019</w:t>
      </w:r>
      <w:r>
        <w:rPr>
          <w:color w:val="000000"/>
          <w:u w:color="000000"/>
        </w:rPr>
        <w:br/>
      </w:r>
      <w:r>
        <w:t xml:space="preserve">Rady Powiatu </w:t>
      </w:r>
      <w:r>
        <w:t>Tarnogórskiego</w:t>
      </w:r>
      <w:r>
        <w:rPr>
          <w:color w:val="000000"/>
          <w:u w:color="000000"/>
        </w:rPr>
        <w:br/>
      </w:r>
      <w:r>
        <w:t>z dnia 29 października 2019 r.</w:t>
      </w:r>
      <w:r>
        <w:rPr>
          <w:color w:val="000000"/>
          <w:u w:color="000000"/>
        </w:rPr>
        <w:br/>
      </w:r>
      <w:hyperlink r:id="rId8" w:history="1">
        <w:r>
          <w:rPr>
            <w:rStyle w:val="Hipercze"/>
            <w:color w:val="000000"/>
            <w:u w:val="none" w:color="000000"/>
          </w:rPr>
          <w:t>Zalacznik2.pdf</w:t>
        </w:r>
      </w:hyperlink>
    </w:p>
    <w:p w:rsidR="00A77B3E" w:rsidRDefault="00AD7957">
      <w:pPr>
        <w:rPr>
          <w:color w:val="000000"/>
          <w:u w:color="000000"/>
        </w:rPr>
        <w:sectPr w:rsidR="00A77B3E">
          <w:footerReference w:type="default" r:id="rId9"/>
          <w:endnotePr>
            <w:numFmt w:val="decimal"/>
          </w:endnotePr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 w:rsidRDefault="00AD7957">
      <w:pPr>
        <w:spacing w:before="120" w:after="120" w:line="360" w:lineRule="auto"/>
        <w:ind w:left="5498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 1 do uchwały nr XIII/145/2019</w:t>
      </w:r>
      <w:r>
        <w:rPr>
          <w:color w:val="000000"/>
          <w:u w:color="000000"/>
        </w:rPr>
        <w:br/>
        <w:t>Rady Powiatu Tarnogórskiego</w:t>
      </w:r>
      <w:r>
        <w:rPr>
          <w:color w:val="000000"/>
          <w:u w:color="000000"/>
        </w:rPr>
        <w:br/>
      </w:r>
      <w:r>
        <w:rPr>
          <w:color w:val="000000"/>
          <w:u w:color="000000"/>
        </w:rPr>
        <w:t>z dnia 29 października 2019 r.</w:t>
      </w:r>
    </w:p>
    <w:p w:rsidR="00A77B3E" w:rsidRDefault="00AD7957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Załącznik nr 1 do uchwały nr II/34/2018 Rady Powiatu Tarnogórskiego z dnia 18 grudnia 2018 roku</w:t>
      </w:r>
    </w:p>
    <w:p w:rsidR="00A77B3E" w:rsidRDefault="00AD7957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Wydatki na dotacje udzielane z budżetu powiatu Tarnogórskiego w 2019 roku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7"/>
        <w:gridCol w:w="1913"/>
        <w:gridCol w:w="1942"/>
        <w:gridCol w:w="1825"/>
        <w:gridCol w:w="1825"/>
        <w:gridCol w:w="1810"/>
      </w:tblGrid>
      <w:tr w:rsidR="00154E9A">
        <w:trPr>
          <w:trHeight w:val="285"/>
        </w:trPr>
        <w:tc>
          <w:tcPr>
            <w:tcW w:w="91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Dział</w:t>
            </w:r>
          </w:p>
        </w:tc>
        <w:tc>
          <w:tcPr>
            <w:tcW w:w="195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Rozdział</w:t>
            </w:r>
          </w:p>
        </w:tc>
        <w:tc>
          <w:tcPr>
            <w:tcW w:w="198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Paragraf</w:t>
            </w:r>
          </w:p>
        </w:tc>
        <w:tc>
          <w:tcPr>
            <w:tcW w:w="5565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Kwota dotacji (w zł)</w:t>
            </w:r>
          </w:p>
        </w:tc>
      </w:tr>
      <w:tr w:rsidR="00154E9A">
        <w:trPr>
          <w:trHeight w:val="240"/>
        </w:trPr>
        <w:tc>
          <w:tcPr>
            <w:tcW w:w="91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95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98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podmiotowa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przedmiotowa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celowa</w:t>
            </w:r>
          </w:p>
        </w:tc>
      </w:tr>
      <w:tr w:rsidR="00154E9A">
        <w:trPr>
          <w:trHeight w:val="285"/>
        </w:trPr>
        <w:tc>
          <w:tcPr>
            <w:tcW w:w="1041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Jednostki spoza sektora finansów publicznych</w:t>
            </w:r>
          </w:p>
        </w:tc>
      </w:tr>
      <w:tr w:rsidR="00154E9A">
        <w:trPr>
          <w:trHeight w:val="285"/>
        </w:trPr>
        <w:tc>
          <w:tcPr>
            <w:tcW w:w="91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801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80134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2540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19 296,00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</w:p>
        </w:tc>
      </w:tr>
      <w:tr w:rsidR="00154E9A">
        <w:trPr>
          <w:trHeight w:val="285"/>
        </w:trPr>
        <w:tc>
          <w:tcPr>
            <w:tcW w:w="91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801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80134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2590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165 000,00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</w:p>
        </w:tc>
      </w:tr>
      <w:tr w:rsidR="00154E9A">
        <w:trPr>
          <w:trHeight w:val="285"/>
        </w:trPr>
        <w:tc>
          <w:tcPr>
            <w:tcW w:w="91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801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80152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2590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70 000,00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</w:p>
        </w:tc>
      </w:tr>
      <w:tr w:rsidR="00154E9A">
        <w:trPr>
          <w:trHeight w:val="285"/>
        </w:trPr>
        <w:tc>
          <w:tcPr>
            <w:tcW w:w="91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854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85403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2540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68 000,00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</w:p>
        </w:tc>
      </w:tr>
      <w:tr w:rsidR="00154E9A">
        <w:trPr>
          <w:trHeight w:val="285"/>
        </w:trPr>
        <w:tc>
          <w:tcPr>
            <w:tcW w:w="91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854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85403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2590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50 000,00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</w:p>
        </w:tc>
      </w:tr>
      <w:tr w:rsidR="00154E9A">
        <w:trPr>
          <w:trHeight w:val="285"/>
        </w:trPr>
        <w:tc>
          <w:tcPr>
            <w:tcW w:w="91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854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85404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2540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105 000,00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</w:p>
        </w:tc>
      </w:tr>
      <w:tr w:rsidR="00154E9A">
        <w:trPr>
          <w:trHeight w:val="285"/>
        </w:trPr>
        <w:tc>
          <w:tcPr>
            <w:tcW w:w="91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854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85410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2540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100 000,00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</w:p>
        </w:tc>
      </w:tr>
      <w:tr w:rsidR="00154E9A">
        <w:trPr>
          <w:trHeight w:val="285"/>
        </w:trPr>
        <w:tc>
          <w:tcPr>
            <w:tcW w:w="91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854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85410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2590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23 000,00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</w:p>
        </w:tc>
      </w:tr>
      <w:tr w:rsidR="00154E9A">
        <w:trPr>
          <w:trHeight w:val="285"/>
        </w:trPr>
        <w:tc>
          <w:tcPr>
            <w:tcW w:w="91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854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85419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2540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282 000,00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</w:p>
        </w:tc>
      </w:tr>
      <w:tr w:rsidR="00154E9A">
        <w:trPr>
          <w:trHeight w:val="285"/>
        </w:trPr>
        <w:tc>
          <w:tcPr>
            <w:tcW w:w="91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854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85420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2540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564 000,00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</w:p>
        </w:tc>
      </w:tr>
      <w:tr w:rsidR="00154E9A">
        <w:trPr>
          <w:trHeight w:val="285"/>
        </w:trPr>
        <w:tc>
          <w:tcPr>
            <w:tcW w:w="91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854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85421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2540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407 000,00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</w:p>
        </w:tc>
      </w:tr>
      <w:tr w:rsidR="00154E9A">
        <w:trPr>
          <w:trHeight w:val="285"/>
        </w:trPr>
        <w:tc>
          <w:tcPr>
            <w:tcW w:w="484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Razem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1 853 296,00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154E9A">
        <w:trPr>
          <w:trHeight w:val="285"/>
        </w:trPr>
        <w:tc>
          <w:tcPr>
            <w:tcW w:w="1041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</w:p>
        </w:tc>
      </w:tr>
      <w:tr w:rsidR="00154E9A">
        <w:trPr>
          <w:trHeight w:val="285"/>
        </w:trPr>
        <w:tc>
          <w:tcPr>
            <w:tcW w:w="670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Łączna kwota dotacji podmiotowej</w:t>
            </w:r>
          </w:p>
        </w:tc>
        <w:tc>
          <w:tcPr>
            <w:tcW w:w="370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1 853 296,00</w:t>
            </w:r>
          </w:p>
        </w:tc>
      </w:tr>
      <w:tr w:rsidR="00154E9A">
        <w:trPr>
          <w:trHeight w:val="285"/>
        </w:trPr>
        <w:tc>
          <w:tcPr>
            <w:tcW w:w="670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Łączna kwota dotacji przedmiotowej</w:t>
            </w:r>
          </w:p>
        </w:tc>
        <w:tc>
          <w:tcPr>
            <w:tcW w:w="370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154E9A">
        <w:trPr>
          <w:trHeight w:val="285"/>
        </w:trPr>
        <w:tc>
          <w:tcPr>
            <w:tcW w:w="670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Łączna kwota dotacji celowej</w:t>
            </w:r>
          </w:p>
        </w:tc>
        <w:tc>
          <w:tcPr>
            <w:tcW w:w="370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154E9A">
        <w:trPr>
          <w:trHeight w:val="285"/>
        </w:trPr>
        <w:tc>
          <w:tcPr>
            <w:tcW w:w="670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Razem:</w:t>
            </w:r>
          </w:p>
        </w:tc>
        <w:tc>
          <w:tcPr>
            <w:tcW w:w="370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1 853 296,00</w:t>
            </w:r>
          </w:p>
        </w:tc>
      </w:tr>
    </w:tbl>
    <w:p w:rsidR="00A77B3E" w:rsidRDefault="00AD7957">
      <w:pPr>
        <w:rPr>
          <w:color w:val="000000"/>
          <w:u w:color="000000"/>
        </w:rPr>
        <w:sectPr w:rsidR="00A77B3E">
          <w:footerReference w:type="default" r:id="rId10"/>
          <w:endnotePr>
            <w:numFmt w:val="decimal"/>
          </w:endnotePr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 w:rsidRDefault="00AD7957">
      <w:pPr>
        <w:spacing w:before="120" w:after="120" w:line="360" w:lineRule="auto"/>
        <w:ind w:left="10430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 2 do uchwały nr XIII/145/2019</w:t>
      </w:r>
      <w:r>
        <w:rPr>
          <w:color w:val="000000"/>
          <w:u w:color="000000"/>
        </w:rPr>
        <w:br/>
        <w:t>Rady Powiatu Tarnogórskiego</w:t>
      </w:r>
      <w:r>
        <w:rPr>
          <w:color w:val="000000"/>
          <w:u w:color="000000"/>
        </w:rPr>
        <w:br/>
        <w:t>z dnia 29 października 2019 r.</w:t>
      </w:r>
    </w:p>
    <w:p w:rsidR="00A77B3E" w:rsidRDefault="00AD7957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Załącznik nr 2 do uchwały nr II/34/2018 Rady Powiatu Tarnogórskiego z dnia 18 grudnia 2018 roku</w:t>
      </w:r>
    </w:p>
    <w:p w:rsidR="00A77B3E" w:rsidRDefault="00AD7957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Plan dochodów rachunku dochodów jednostek, o których mowa w art.223 ust.1 ustawy o finansach publicznych, oraz wydatków nimi sfinansowanych na 2019 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1"/>
        <w:gridCol w:w="5817"/>
        <w:gridCol w:w="2058"/>
        <w:gridCol w:w="1895"/>
        <w:gridCol w:w="2265"/>
        <w:gridCol w:w="2058"/>
      </w:tblGrid>
      <w:tr w:rsidR="00154E9A">
        <w:trPr>
          <w:trHeight w:val="1155"/>
        </w:trPr>
        <w:tc>
          <w:tcPr>
            <w:tcW w:w="106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Dział</w:t>
            </w:r>
          </w:p>
        </w:tc>
        <w:tc>
          <w:tcPr>
            <w:tcW w:w="5895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J</w:t>
            </w:r>
            <w:r>
              <w:rPr>
                <w:b/>
              </w:rPr>
              <w:t>ednostka</w:t>
            </w:r>
          </w:p>
        </w:tc>
        <w:tc>
          <w:tcPr>
            <w:tcW w:w="2085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Stan środków na początek okresu</w:t>
            </w:r>
          </w:p>
        </w:tc>
        <w:tc>
          <w:tcPr>
            <w:tcW w:w="192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Dochody</w:t>
            </w:r>
          </w:p>
        </w:tc>
        <w:tc>
          <w:tcPr>
            <w:tcW w:w="2295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Wydatki</w:t>
            </w:r>
          </w:p>
        </w:tc>
        <w:tc>
          <w:tcPr>
            <w:tcW w:w="2085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Stan środków na koniec okresu</w:t>
            </w:r>
          </w:p>
        </w:tc>
      </w:tr>
      <w:tr w:rsidR="00154E9A">
        <w:trPr>
          <w:trHeight w:val="300"/>
        </w:trPr>
        <w:tc>
          <w:tcPr>
            <w:tcW w:w="15345" w:type="dxa"/>
            <w:gridSpan w:val="6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Plan przed zmianą</w:t>
            </w:r>
          </w:p>
        </w:tc>
      </w:tr>
      <w:tr w:rsidR="00154E9A">
        <w:trPr>
          <w:trHeight w:val="300"/>
        </w:trPr>
        <w:tc>
          <w:tcPr>
            <w:tcW w:w="10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t>801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left"/>
              <w:rPr>
                <w:color w:val="000000"/>
                <w:u w:color="000000"/>
              </w:rPr>
            </w:pPr>
            <w:r>
              <w:t>Technikum nr 13 w Radzionkowie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t>0,00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t>0,00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left"/>
              <w:rPr>
                <w:color w:val="000000"/>
                <w:u w:color="000000"/>
              </w:rPr>
            </w:pPr>
          </w:p>
        </w:tc>
      </w:tr>
      <w:tr w:rsidR="00154E9A">
        <w:trPr>
          <w:trHeight w:val="300"/>
        </w:trPr>
        <w:tc>
          <w:tcPr>
            <w:tcW w:w="6960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ogółem dział 801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9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536 000,00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536 000,00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left"/>
              <w:rPr>
                <w:color w:val="000000"/>
                <w:u w:color="000000"/>
              </w:rPr>
            </w:pPr>
          </w:p>
        </w:tc>
      </w:tr>
      <w:tr w:rsidR="00154E9A">
        <w:trPr>
          <w:trHeight w:val="315"/>
        </w:trPr>
        <w:tc>
          <w:tcPr>
            <w:tcW w:w="6960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O G Ó Ł E M</w:t>
            </w:r>
          </w:p>
        </w:tc>
        <w:tc>
          <w:tcPr>
            <w:tcW w:w="20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614 100,00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614 100,00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left"/>
              <w:rPr>
                <w:color w:val="000000"/>
                <w:u w:color="000000"/>
              </w:rPr>
            </w:pPr>
          </w:p>
        </w:tc>
      </w:tr>
      <w:tr w:rsidR="00154E9A">
        <w:trPr>
          <w:trHeight w:val="300"/>
        </w:trPr>
        <w:tc>
          <w:tcPr>
            <w:tcW w:w="15345" w:type="dxa"/>
            <w:gridSpan w:val="6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Plan po zmianie</w:t>
            </w:r>
          </w:p>
        </w:tc>
      </w:tr>
      <w:tr w:rsidR="00154E9A">
        <w:trPr>
          <w:trHeight w:val="300"/>
        </w:trPr>
        <w:tc>
          <w:tcPr>
            <w:tcW w:w="10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t>801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left"/>
              <w:rPr>
                <w:color w:val="000000"/>
                <w:u w:color="000000"/>
              </w:rPr>
            </w:pPr>
            <w:r>
              <w:t>Technikum nr 13 w Radzionkowie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t>11 000,00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right"/>
              <w:rPr>
                <w:color w:val="000000"/>
                <w:u w:color="000000"/>
              </w:rPr>
            </w:pPr>
            <w:r>
              <w:t>11 000,00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left"/>
              <w:rPr>
                <w:color w:val="000000"/>
                <w:u w:color="000000"/>
              </w:rPr>
            </w:pPr>
          </w:p>
        </w:tc>
      </w:tr>
      <w:tr w:rsidR="00154E9A">
        <w:trPr>
          <w:trHeight w:val="300"/>
        </w:trPr>
        <w:tc>
          <w:tcPr>
            <w:tcW w:w="6960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ogółem dział 801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9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547 000,00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547 000,00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left"/>
              <w:rPr>
                <w:color w:val="000000"/>
                <w:u w:color="000000"/>
              </w:rPr>
            </w:pPr>
          </w:p>
        </w:tc>
      </w:tr>
      <w:tr w:rsidR="00154E9A">
        <w:trPr>
          <w:trHeight w:val="315"/>
        </w:trPr>
        <w:tc>
          <w:tcPr>
            <w:tcW w:w="6960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O G Ó Ł E M</w:t>
            </w:r>
          </w:p>
        </w:tc>
        <w:tc>
          <w:tcPr>
            <w:tcW w:w="20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625 100,00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625 100,00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7957">
            <w:pPr>
              <w:jc w:val="left"/>
              <w:rPr>
                <w:color w:val="000000"/>
                <w:u w:color="000000"/>
              </w:rPr>
            </w:pPr>
          </w:p>
        </w:tc>
      </w:tr>
    </w:tbl>
    <w:p w:rsidR="00A77B3E" w:rsidRDefault="00AD7957">
      <w:pPr>
        <w:rPr>
          <w:color w:val="000000"/>
          <w:u w:color="000000"/>
        </w:rPr>
      </w:pPr>
    </w:p>
    <w:sectPr w:rsidR="00A77B3E">
      <w:footerReference w:type="default" r:id="rId11"/>
      <w:endnotePr>
        <w:numFmt w:val="decimal"/>
      </w:endnotePr>
      <w:pgSz w:w="16838" w:h="11906" w:orient="landscape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7957" w:rsidRDefault="00AD7957">
      <w:r>
        <w:separator/>
      </w:r>
    </w:p>
  </w:endnote>
  <w:endnote w:type="continuationSeparator" w:id="0">
    <w:p w:rsidR="00AD7957" w:rsidRDefault="00AD79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154E9A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154E9A" w:rsidRDefault="00AD7957">
          <w:pPr>
            <w:jc w:val="left"/>
            <w:rPr>
              <w:sz w:val="18"/>
            </w:rPr>
          </w:pPr>
          <w:r>
            <w:rPr>
              <w:sz w:val="18"/>
            </w:rPr>
            <w:t>Id: 1905CA3D-F81B-4E4E-A8AD-F6A1D39B38A6.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154E9A" w:rsidRDefault="00AD7957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120F9F">
            <w:rPr>
              <w:sz w:val="18"/>
            </w:rPr>
            <w:fldChar w:fldCharType="separate"/>
          </w:r>
          <w:r w:rsidR="00120F9F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154E9A" w:rsidRDefault="00154E9A">
    <w:pPr>
      <w:rPr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0092"/>
      <w:gridCol w:w="5046"/>
    </w:tblGrid>
    <w:tr w:rsidR="00154E9A">
      <w:tc>
        <w:tcPr>
          <w:tcW w:w="1009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154E9A" w:rsidRDefault="00AD7957">
          <w:pPr>
            <w:jc w:val="left"/>
            <w:rPr>
              <w:sz w:val="18"/>
            </w:rPr>
          </w:pPr>
          <w:r>
            <w:rPr>
              <w:sz w:val="18"/>
            </w:rPr>
            <w:t>Id: 1905CA3D-F81B-4E4E-A8AD-F6A1D39B38A6. Podpisany</w:t>
          </w:r>
        </w:p>
      </w:tc>
      <w:tc>
        <w:tcPr>
          <w:tcW w:w="5046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154E9A" w:rsidRDefault="00AD7957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120F9F">
            <w:rPr>
              <w:sz w:val="18"/>
            </w:rPr>
            <w:fldChar w:fldCharType="separate"/>
          </w:r>
          <w:r w:rsidR="00120F9F">
            <w:rPr>
              <w:noProof/>
              <w:sz w:val="18"/>
            </w:rPr>
            <w:t>5</w:t>
          </w:r>
          <w:r>
            <w:rPr>
              <w:sz w:val="18"/>
            </w:rPr>
            <w:fldChar w:fldCharType="end"/>
          </w:r>
        </w:p>
      </w:tc>
    </w:tr>
  </w:tbl>
  <w:p w:rsidR="00154E9A" w:rsidRDefault="00154E9A">
    <w:pPr>
      <w:rPr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154E9A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154E9A" w:rsidRDefault="00AD7957">
          <w:pPr>
            <w:jc w:val="left"/>
            <w:rPr>
              <w:sz w:val="18"/>
            </w:rPr>
          </w:pPr>
          <w:r>
            <w:rPr>
              <w:sz w:val="18"/>
            </w:rPr>
            <w:t>Id: 1905CA3D-F81B-4E4E-A8AD-F6A1D39B38A6.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154E9A" w:rsidRDefault="00AD7957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120F9F">
            <w:rPr>
              <w:sz w:val="18"/>
            </w:rPr>
            <w:fldChar w:fldCharType="separate"/>
          </w:r>
          <w:r w:rsidR="00120F9F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154E9A" w:rsidRDefault="00154E9A">
    <w:pPr>
      <w:rPr>
        <w:sz w:val="1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154E9A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154E9A" w:rsidRDefault="00AD7957">
          <w:pPr>
            <w:jc w:val="left"/>
            <w:rPr>
              <w:sz w:val="18"/>
            </w:rPr>
          </w:pPr>
          <w:r>
            <w:rPr>
              <w:sz w:val="18"/>
            </w:rPr>
            <w:t>Id: 1905CA3D-F81B-4E4E-A8AD-F6A1D39B38A6.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154E9A" w:rsidRDefault="00AD7957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120F9F">
            <w:rPr>
              <w:sz w:val="18"/>
            </w:rPr>
            <w:fldChar w:fldCharType="separate"/>
          </w:r>
          <w:r w:rsidR="00120F9F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154E9A" w:rsidRDefault="00154E9A">
    <w:pPr>
      <w:rPr>
        <w:sz w:val="18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0092"/>
      <w:gridCol w:w="5046"/>
    </w:tblGrid>
    <w:tr w:rsidR="00154E9A">
      <w:tc>
        <w:tcPr>
          <w:tcW w:w="1009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154E9A" w:rsidRDefault="00AD7957">
          <w:pPr>
            <w:jc w:val="left"/>
            <w:rPr>
              <w:sz w:val="18"/>
            </w:rPr>
          </w:pPr>
          <w:r>
            <w:rPr>
              <w:sz w:val="18"/>
            </w:rPr>
            <w:t>Id: 1905CA3D-F81B-4E4E-A8AD-F6A1D39B38A6. Podpisany</w:t>
          </w:r>
        </w:p>
      </w:tc>
      <w:tc>
        <w:tcPr>
          <w:tcW w:w="5046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154E9A" w:rsidRDefault="00AD7957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120F9F">
            <w:rPr>
              <w:sz w:val="18"/>
            </w:rPr>
            <w:fldChar w:fldCharType="separate"/>
          </w:r>
          <w:r w:rsidR="00120F9F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154E9A" w:rsidRDefault="00154E9A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7957" w:rsidRDefault="00AD7957">
      <w:r>
        <w:separator/>
      </w:r>
    </w:p>
  </w:footnote>
  <w:footnote w:type="continuationSeparator" w:id="0">
    <w:p w:rsidR="00AD7957" w:rsidRDefault="00AD7957">
      <w:r>
        <w:continuationSeparator/>
      </w:r>
    </w:p>
  </w:footnote>
  <w:footnote w:id="1">
    <w:p w:rsidR="00154E9A" w:rsidRDefault="00AD7957">
      <w:pPr>
        <w:pStyle w:val="Tekstprzypisudolnego"/>
        <w:keepLines/>
        <w:ind w:left="170" w:hanging="170"/>
      </w:pPr>
      <w:r>
        <w:rPr>
          <w:rStyle w:val="Odwoanieprzypisudolnego"/>
        </w:rPr>
        <w:footnoteRef/>
      </w:r>
      <w:r>
        <w:rPr>
          <w:vertAlign w:val="superscript"/>
        </w:rPr>
        <w:t>) </w:t>
      </w:r>
      <w:r>
        <w:t xml:space="preserve">Przepisy wprowadzające zmiany opublikowano w: </w:t>
      </w:r>
      <w:r>
        <w:t>Dz. U. z 2019r. poz. 1815</w:t>
      </w:r>
    </w:p>
  </w:footnote>
  <w:footnote w:id="2">
    <w:p w:rsidR="00154E9A" w:rsidRDefault="00AD7957">
      <w:pPr>
        <w:pStyle w:val="Tekstprzypisudolnego"/>
        <w:keepLines/>
        <w:ind w:left="170" w:hanging="170"/>
      </w:pPr>
      <w:r>
        <w:rPr>
          <w:rStyle w:val="Odwoanieprzypisudolnego"/>
        </w:rPr>
        <w:footnoteRef/>
      </w:r>
      <w:r>
        <w:rPr>
          <w:vertAlign w:val="superscript"/>
        </w:rPr>
        <w:t>) </w:t>
      </w:r>
      <w:r>
        <w:t>Przepisy wprowadzające zmiany opublikowano w: Dz. U. z 2018r. poz. 2245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E9A"/>
    <w:rsid w:val="00120F9F"/>
    <w:rsid w:val="00154E9A"/>
    <w:rsid w:val="00AD7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CF6DEEE-6392-4A3D-9286-7F76E27E1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rsid w:val="00805BCE"/>
    <w:rPr>
      <w:vertAlign w:val="superscript"/>
    </w:rPr>
  </w:style>
  <w:style w:type="paragraph" w:styleId="Tekstprzypisudolnego">
    <w:name w:val="footnote text"/>
    <w:basedOn w:val="Normalny"/>
    <w:rsid w:val="00805BCE"/>
    <w:rPr>
      <w:sz w:val="20"/>
      <w:szCs w:val="20"/>
    </w:rPr>
  </w:style>
  <w:style w:type="character" w:styleId="Hipercze">
    <w:name w:val="Hyperlink"/>
    <w:basedOn w:val="Domylnaczcionkaakapitu"/>
    <w:rsid w:val="00EF7B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nr314\AppData\Local\Temp\Zalacznik2.pd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oter" Target="footer5.xml"/><Relationship Id="rId5" Type="http://schemas.openxmlformats.org/officeDocument/2006/relationships/endnotes" Target="endnotes.xml"/><Relationship Id="rId10" Type="http://schemas.openxmlformats.org/officeDocument/2006/relationships/footer" Target="footer4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1669</Words>
  <Characters>10018</Characters>
  <Application>Microsoft Office Word</Application>
  <DocSecurity>0</DocSecurity>
  <Lines>83</Lines>
  <Paragraphs>23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XIII/145/2019 z dnia 29 października 2019 r.</vt:lpstr>
      <vt:lpstr/>
    </vt:vector>
  </TitlesOfParts>
  <Company>Rada Powiatu Tarnogórskiego</Company>
  <LinksUpToDate>false</LinksUpToDate>
  <CharactersWithSpaces>11664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XIII/145/2019 z dnia 29 października 2019 r.</dc:title>
  <dc:subject>w sprawie zmian w^budżecie Powiatu Tarnogórskiego na 2019^rok</dc:subject>
  <dc:creator>nr367</dc:creator>
  <cp:lastModifiedBy>nr314</cp:lastModifiedBy>
  <cp:revision>2</cp:revision>
  <dcterms:created xsi:type="dcterms:W3CDTF">2019-12-04T11:18:00Z</dcterms:created>
  <dcterms:modified xsi:type="dcterms:W3CDTF">2019-12-04T11:18:00Z</dcterms:modified>
  <cp:category>Akt prawny</cp:category>
</cp:coreProperties>
</file>