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3.0.0 -->
  <w:body>
    <w:p w:rsidR="00A77B3E">
      <w:pPr>
        <w:ind w:lef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/>
          <w:caps/>
          <w:sz w:val="22"/>
        </w:rPr>
        <w:t>Uchwała</w:t>
      </w:r>
      <w:r>
        <w:rPr>
          <w:rFonts w:ascii="Times New Roman" w:eastAsia="Times New Roman" w:hAnsi="Times New Roman" w:cs="Times New Roman"/>
          <w:b/>
          <w:caps/>
          <w:sz w:val="22"/>
        </w:rPr>
        <w:t xml:space="preserve"> Nr XIV/152/2019</w:t>
      </w:r>
      <w:r>
        <w:rPr>
          <w:rFonts w:ascii="Times New Roman" w:eastAsia="Times New Roman" w:hAnsi="Times New Roman" w:cs="Times New Roman"/>
          <w:b/>
          <w:caps/>
          <w:sz w:val="22"/>
        </w:rPr>
        <w:br/>
      </w:r>
      <w:r>
        <w:rPr>
          <w:rFonts w:ascii="Times New Roman" w:eastAsia="Times New Roman" w:hAnsi="Times New Roman" w:cs="Times New Roman"/>
          <w:b/>
          <w:caps/>
          <w:sz w:val="22"/>
        </w:rPr>
        <w:t>Rady Powiatu Tarnogórskiego</w:t>
      </w:r>
    </w:p>
    <w:p w:rsidR="00A77B3E">
      <w:pPr>
        <w:spacing w:before="280" w:after="280"/>
        <w:ind w:lef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 w:val="0"/>
          <w:caps w:val="0"/>
          <w:sz w:val="22"/>
        </w:rPr>
        <w:t>z dnia 26 listopada 2019 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caps w:val="0"/>
          <w:sz w:val="22"/>
        </w:rPr>
        <w:t>zmieniająca uchwałę w sprawie Statutu Powiatu Tarnogórskiego</w:t>
      </w:r>
    </w:p>
    <w:p w:rsidR="00A77B3E">
      <w:pPr>
        <w:keepNext w:val="0"/>
        <w:keepLines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Na podstawie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12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dnia 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czerwca 1998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roku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samorządzie powiatowym (tekst jednolity: 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2019r.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511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ze zm.</w:t>
      </w:r>
      <w:r>
        <w:rPr>
          <w:rStyle w:val="FootnoteReference"/>
        </w:rPr>
        <w:footnoteReference w:id="0"/>
      </w:r>
      <w:r>
        <w:rPr>
          <w:sz w:val="22"/>
          <w:vertAlign w:val="superscript"/>
        </w:rPr>
        <w:t>)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)</w:t>
      </w:r>
    </w:p>
    <w:p w:rsidR="00A77B3E">
      <w:pPr>
        <w:keepNext w:val="0"/>
        <w:keepLines w:val="0"/>
        <w:spacing w:before="120" w:after="120" w:line="240" w:lineRule="auto"/>
        <w:ind w:left="0" w:right="0" w:firstLine="0"/>
        <w:jc w:val="center"/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Rada Powiatu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uchwala: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uchwale nr LIV/427/2018 Rady Powiatu Tarnogórskiego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września 2018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sprawie Statutu Powiatu Tarnogórskiego,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załączniku nr 1, wprowadza się następujące zmiany: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 nr 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otrzymuje brzmienie, jak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załączniku do niniejszej uchwały. 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Wykonanie uchwały powierza się Zarządowi Powiatu Tarnogórskiego.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Uchwała wchodzi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życie po upływie 14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 od dnia ogłoszenia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Dzienniku Urzędowym Województwa Śląskiego.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blPrEx>
          <w:tblW w:w="5000" w:type="pct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/>
              <w:keepLines/>
              <w:spacing w:before="560" w:after="560"/>
              <w:ind w:left="1134" w:right="1134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t>Przewodniczący Rady Powiatu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b/>
                <w:i w:val="0"/>
              </w:rPr>
              <w:t>Przemysław Cichosz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sectPr>
          <w:footerReference w:type="default" r:id="rId5"/>
          <w:endnotePr>
            <w:numFmt w:val="decimal"/>
          </w:endnotePr>
          <w:pgSz w:w="11906" w:h="16838"/>
          <w:pgMar w:top="850" w:right="850" w:bottom="1417" w:left="850" w:header="708" w:footer="708" w:gutter="0"/>
          <w:cols w:space="708"/>
          <w:docGrid w:linePitch="360"/>
        </w:sectPr>
      </w:pPr>
    </w:p>
    <w:p w:rsidR="00A77B3E">
      <w:pPr>
        <w:spacing w:before="120" w:after="120" w:line="360" w:lineRule="auto"/>
        <w:ind w:left="5889" w:right="0" w:firstLine="0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begin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separate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end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 do uchwały nr XIV/152/2019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Rady Powiatu Tarnogórskiego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 dnia 26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listopada 2019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single" w:color="000000"/>
          <w:vertAlign w:val="baseline"/>
        </w:rPr>
        <w:t>Szkoły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singl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single" w:color="000000"/>
          <w:vertAlign w:val="baseline"/>
        </w:rPr>
        <w:t>placówki szkolno-wychowawcze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 Liceum Ogólnokształcące im. Stefanii Sempołowskiej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Tarnowskich Górach, Tarnowskie Góry, ul. Opolska 28,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II Liceum Ogólnokształcące im. Stanisława Staszica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Tarnowskich Górach, Tarnowskie Góry, ul. Marszałka Józefa Piłsudskiego 1,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Zespół Szkół Chemiczno-Medycznych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Ogólnokształcących im. Marii Skłodowskiej-Curie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Tarnowskich Górach, Tarnowskie Góry, ul. Opolska 26,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Zespół Szkół Technicznych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Ogólnokształcących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Tarnowskich Górach, Tarnowskie Góry, ul. Henryka Sienkiewicza 23,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5)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Centrum Edukacji Ekonomiczno-Handlowej im. Karola Goduli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Tarnowskich Górach, Tarnowskie Góry, ul. Jana III Sobieskiego 5,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6)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Zespół Szkół Gastronomiczno-Hotelarskich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Tarnowskich Górach, Tarnowskie Góry, ul. Karola Miarki 17,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7)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Zespół Szkół Artystyczno-Projektowych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Tarnowskich Górach, Tarnowskie Góry, ul. Legionów 35,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8)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Wieloprofilowy Zespół Szkół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Tarnowskich Górach, Tarnowskie Góry, ul. Henryka Sienkiewicza 6,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9)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Centrum Kształcenia Ustawicznego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Tarnowskich Górach, Tarnowskie Góry, ul. Henryka Sienkiewicza 6,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10)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Zespół Szkół Budowlano-Architektonicznych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Tarnowskich Górach, Tarnowskie Góry, ul. Stefana Okrzei 3,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Zespół Szkół Techniczno-Usługowych im. Jana Pawła II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Tarnowskich Górach, Tarnowskie Góry, ul. Pokoju 14,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Specjalny Ośrodek Szkolno-Wychowawczy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Tarnowskich Górach, Tarnowskie Góry, ul. Strzelców Bytomskich 7,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Technikum nr 13 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Radzionkowie, Radzionków, ul. Zofii Nałkowskiej 2,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14)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Zespół Szkół Specjalnych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Radzionkowie, Radzionków, ul. Zofii Nałkowskiej 2,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15)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Powiatowa Poradnia Psychologiczno-Pedagogiczna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Tarnowskich Górach, Tarnowskie Góry, ul. Henryka Sienkiewicza 16,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16)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Powiatowy Młodzieżowy Dom Kultury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Tarnowskich Górach im. Henryka Jordana, Tarnowskie Góry ul. Gliwicka 36,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single" w:color="000000"/>
          <w:vertAlign w:val="baseline"/>
        </w:rPr>
        <w:t>Samorządowe Instytucje Kultury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Centrum Kultury Śląskiej, Nakło Śląskie, ul. Parkowa 1.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single" w:color="000000"/>
          <w:vertAlign w:val="baseline"/>
        </w:rPr>
        <w:t>Domy pomocy społecznej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Dom Pomocy Społecznej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Łubiu, Łubie, ul. Pyskowicka 34,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Dom Pomocy Społecznej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Miedarach, Miedary, ul. Zamkowa 7,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Dom Pomocy Społecznej „Przyjaźń”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Tarnowskich Górach, Tarnowskie Góry, ul. Włoska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24.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single" w:color="000000"/>
          <w:vertAlign w:val="baseline"/>
        </w:rPr>
        <w:t>Powiatowe służby, inspekcje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singl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single" w:color="000000"/>
          <w:vertAlign w:val="baseline"/>
        </w:rPr>
        <w:t>straże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związane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budżetem powiatu tarnogórskiego: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a)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Komenda Powiatowa Państwowej Straży Pożarnej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Tarnowskich Górach, Tarnowskie Góry, ul. Górnicza 36,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b)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Powiatowy Inspektor Nadzoru Budowlanego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Tarnowskich Górach, Tarnowskie Góry, l. Henryka Sienkiewicza 2,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nie związane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budżetem powiatu tarnogórskiego: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a)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Komenda Powiatowa Policji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Tarnowskich Górach, Tarnowskie Góry, ul. Bytomska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6a,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b)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Powiatowa Stacja Sanitarno-Epidemiologiczna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Bytomiu, Bytom, ul. Stanisława Moniuszki 25,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c)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Powiatowy Lekarz Weterynarii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Tarnowskich Górach, Tarnowskie Górach, ul. Wincentego Janasa 11,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5. 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single" w:color="000000"/>
          <w:vertAlign w:val="baseline"/>
        </w:rPr>
        <w:t>Inne jednostki organizacyjne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Zarząd Dróg Powiatowych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Tarnowskich Górach, Tarnowskie Góry, ul. Pyskowicka 54,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Powiatowe Centrum Pomocy Rodzinie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Tarnowskich Górach, Tarnowskie Góry, ul. Henryka Sienkiewicza 16,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Powiatowy Urząd Pracy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Tarnowskich Górach, Tarnowskie Góry, ul. Towarowa 1,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Powiatowy Zespół Obsługi Finansowej Oświaty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Tarnowskich Górach, Tarnowskie Góry, ul. Legionów 35.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6. 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single" w:color="000000"/>
          <w:vertAlign w:val="baseline"/>
        </w:rPr>
        <w:t>Spółki prawa handlowego,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singl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single" w:color="000000"/>
          <w:vertAlign w:val="baseline"/>
        </w:rPr>
        <w:t>których udziałowcem jest Powiat Tarnogórski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Inkubator Przedsiębiorczości Sp.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o. o., Tarnowskie Góry, ul. Sienkiewicza 49,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Wielospecjalistyczny Szpital Powiatowy S.A.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Tarnowskich Górach, Tarnowskie Góry, ul. Pyskowicka 47-51,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AT GROUP S.A., Krupski Młyn, ul. Główna 5.</w:t>
      </w:r>
    </w:p>
    <w:sectPr>
      <w:footerReference w:type="default" r:id="rId6"/>
      <w:endnotePr>
        <w:numFmt w:val="decimal"/>
      </w:endnotePr>
      <w:type w:val="nextPage"/>
      <w:pgSz w:w="11906" w:h="16838"/>
      <w:pgMar w:top="850" w:right="850" w:bottom="1417" w:left="850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61CBDEF5-B0E6-49B5-822F-1E8E53BEA584.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61CBDEF5-B0E6-49B5-822F-1E8E53BEA584.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id="0">
    <w:p>
      <w:pPr>
        <w:pStyle w:val="FootnoteText"/>
        <w:keepNext w:val="0"/>
        <w:keepLines/>
        <w:spacing w:before="0" w:after="0" w:line="240" w:lineRule="auto"/>
        <w:ind w:left="170" w:right="0" w:hanging="170"/>
        <w:jc w:val="both"/>
        <w:rPr>
          <w:rFonts w:ascii="Times New Roman" w:eastAsia="Times New Roman" w:hAnsi="Times New Roman" w:cs="Times New Roman"/>
          <w:sz w:val="20"/>
        </w:rPr>
      </w:pPr>
      <w:r>
        <w:rPr>
          <w:rStyle w:val="FootnoteReference"/>
        </w:rPr>
        <w:footnoteRef/>
      </w:r>
      <w:r>
        <w:rPr>
          <w:vertAlign w:val="superscript"/>
        </w:rPr>
        <w:t>) </w:t>
      </w:r>
      <w:r>
        <w:rPr>
          <w:rFonts w:ascii="Times New Roman" w:eastAsia="Times New Roman" w:hAnsi="Times New Roman" w:cs="Times New Roman"/>
          <w:b w:val="0"/>
          <w:caps w:val="0"/>
          <w:sz w:val="20"/>
        </w:rPr>
        <w:t>Przepis wprowadzający zmianę został opublikowany w: Dz. U. z 2019r. poz. 1815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2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basedOn w:val="DefaultParagraphFont"/>
    <w:rsid w:val="00805BCE"/>
    <w:rPr>
      <w:vertAlign w:val="superscript"/>
    </w:rPr>
  </w:style>
  <w:style w:type="paragraph" w:styleId="FootnoteText">
    <w:name w:val="footnote text"/>
    <w:basedOn w:val="Normal"/>
    <w:rsid w:val="00805BCE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Powiatu Tarnogórskiego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XIV/152/2019 z dnia 26 listopada 2019 r.</dc:title>
  <dc:subject>zmieniająca uchwałę w^sprawie Statutu Powiatu Tarnogórskiego</dc:subject>
  <dc:creator>nr367</dc:creator>
  <cp:lastModifiedBy>nr367</cp:lastModifiedBy>
  <cp:revision>1</cp:revision>
  <dcterms:created xsi:type="dcterms:W3CDTF">2019-11-28T10:36:57Z</dcterms:created>
  <dcterms:modified xsi:type="dcterms:W3CDTF">2019-11-28T10:36:57Z</dcterms:modified>
  <cp:category>Akt prawny</cp:category>
</cp:coreProperties>
</file>