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410"/>
        <w:gridCol w:w="1701"/>
        <w:gridCol w:w="3430"/>
      </w:tblGrid>
      <w:tr w:rsidR="009B7BE7" w:rsidRPr="000E5FE0" w:rsidTr="00E80131">
        <w:trPr>
          <w:trHeight w:val="411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9B7BE7" w:rsidRPr="00AB4AB1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4"/>
            <w:shd w:val="clear" w:color="auto" w:fill="D9D9D9" w:themeFill="background1" w:themeFillShade="D9"/>
            <w:vAlign w:val="center"/>
          </w:tcPr>
          <w:p w:rsidR="0008108B" w:rsidRPr="0008108B" w:rsidRDefault="00B6607C" w:rsidP="000810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Opis przedmiotu zamówienia</w:t>
            </w:r>
            <w:r w:rsidR="0008108B">
              <w:rPr>
                <w:rFonts w:ascii="Arial" w:hAnsi="Arial" w:cs="Arial"/>
                <w:b/>
              </w:rPr>
              <w:t xml:space="preserve"> </w:t>
            </w:r>
            <w:r w:rsidR="0008108B" w:rsidRPr="0008108B">
              <w:rPr>
                <w:rFonts w:ascii="Arial" w:hAnsi="Arial" w:cs="Arial"/>
                <w:b/>
              </w:rPr>
              <w:t xml:space="preserve">– zakup i dostawa wyposażenia pracowni diagnostyki samochodowej </w:t>
            </w:r>
          </w:p>
          <w:p w:rsidR="0008108B" w:rsidRPr="0008108B" w:rsidRDefault="0008108B" w:rsidP="000810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108B">
              <w:rPr>
                <w:rFonts w:ascii="Arial" w:hAnsi="Arial" w:cs="Arial"/>
                <w:b/>
              </w:rPr>
              <w:t xml:space="preserve">do Wieloprofilowego Zespołu Szkół w Tarnowskich Górach </w:t>
            </w:r>
          </w:p>
          <w:p w:rsidR="00D62C84" w:rsidRPr="00AB4AB1" w:rsidRDefault="0008108B" w:rsidP="000810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108B">
              <w:rPr>
                <w:rFonts w:ascii="Arial" w:hAnsi="Arial" w:cs="Arial"/>
                <w:b/>
              </w:rPr>
              <w:t>w ramach projektu Powiatowa Akademia Sukcesu Ucznia Szkoły Zawodowej</w:t>
            </w:r>
          </w:p>
        </w:tc>
      </w:tr>
      <w:tr w:rsidR="009B7BE7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POWIATOWA AKADEMIA SUKCESU UCZNIA SZKOŁY ZAWODOWEJ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RPSL.11.02.01-24-07G2/17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Oś priorytetowa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E80131">
            <w:pPr>
              <w:spacing w:after="0"/>
              <w:ind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XI Wzmocnienie potencjału edukacyjnego</w:t>
            </w:r>
          </w:p>
        </w:tc>
      </w:tr>
      <w:tr w:rsidR="009B7BE7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11.2 Dostosowanie oferty kształcenia zawodowego do potrzeb lokalnego rynku pracy – kształcenie zawodowe uczniów</w:t>
            </w:r>
          </w:p>
        </w:tc>
      </w:tr>
      <w:tr w:rsidR="009B7BE7" w:rsidRPr="000E5FE0" w:rsidTr="00E80131">
        <w:trPr>
          <w:trHeight w:val="697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</w:p>
        </w:tc>
        <w:tc>
          <w:tcPr>
            <w:tcW w:w="7541" w:type="dxa"/>
            <w:gridSpan w:val="3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 xml:space="preserve">11.2.1. Wsparcie szkolnictwa zawodowego </w:t>
            </w:r>
            <w:r w:rsidRPr="00E80131">
              <w:rPr>
                <w:rFonts w:ascii="Arial" w:hAnsi="Arial" w:cs="Arial"/>
                <w:sz w:val="20"/>
                <w:szCs w:val="20"/>
              </w:rPr>
              <w:br/>
              <w:t>– ZIT Subregionu Centralnego</w:t>
            </w:r>
          </w:p>
        </w:tc>
      </w:tr>
      <w:tr w:rsidR="009B7BE7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9B7BE7" w:rsidRPr="00E80131" w:rsidRDefault="009B7BE7" w:rsidP="00E801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sz w:val="20"/>
                <w:szCs w:val="20"/>
              </w:rPr>
              <w:t>Powiat Tarnogórski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Partnerzy Projektu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9B7BE7" w:rsidRPr="00E80131" w:rsidRDefault="009B7BE7" w:rsidP="00AB4AB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3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Regionalna Izba Gospodarcza w Katowicach i Fundacja Rozwoju Demokracji Lokalnej 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1855E4" w:rsidRDefault="00E80131" w:rsidP="00E80131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1855E4">
        <w:rPr>
          <w:rFonts w:ascii="Arial" w:eastAsia="Times New Roman" w:hAnsi="Arial" w:cs="Arial"/>
          <w:color w:val="000000"/>
          <w:lang w:eastAsia="pl-PL"/>
        </w:rPr>
        <w:t>W odpowiedzi na zapytanie ofertowe, składam następującą ofertę:</w:t>
      </w:r>
    </w:p>
    <w:tbl>
      <w:tblPr>
        <w:tblStyle w:val="Tabela-Siatka"/>
        <w:tblW w:w="1063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1701"/>
      </w:tblGrid>
      <w:tr w:rsidR="00747C39" w:rsidRPr="00E74252" w:rsidTr="00747C39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7C39" w:rsidRPr="00E80131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7C39" w:rsidRPr="00C97C85" w:rsidRDefault="00747C3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7C8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08108B" w:rsidRPr="005178EF" w:rsidTr="00DD61FB">
        <w:trPr>
          <w:trHeight w:val="41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sprężarka powietrza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747C39" w:rsidRDefault="0008108B" w:rsidP="0008108B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próbnik wtryskiwaczy do silników wysokoprężnych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747C39" w:rsidRDefault="0008108B" w:rsidP="0008108B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531"/>
        </w:trPr>
        <w:tc>
          <w:tcPr>
            <w:tcW w:w="567" w:type="dxa"/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wielofunkcyjne urządzenie diagnostyczne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747C39" w:rsidRDefault="0008108B" w:rsidP="0008108B">
            <w:pPr>
              <w:jc w:val="center"/>
              <w:rPr>
                <w:rFonts w:ascii="Verdana" w:hAnsi="Verdana" w:cs="Calibri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425"/>
        </w:trPr>
        <w:tc>
          <w:tcPr>
            <w:tcW w:w="567" w:type="dxa"/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przyrząd do testowania przekaźników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5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77E8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podnośnik przejezdny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multimetr samochodowy (15 funkcji z przystawką cęgnową i pirometrem)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refraktometr do sprawdzania gęstości elektrolitu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108B" w:rsidRPr="005178EF" w:rsidTr="00DD61FB">
        <w:trPr>
          <w:trHeight w:val="56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podstawki pod samochód (kobyłki)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108B" w:rsidRPr="005178EF" w:rsidTr="00FA1F74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08B" w:rsidRPr="00977E84" w:rsidRDefault="0008108B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08B" w:rsidRDefault="0008108B" w:rsidP="00081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analizator spalin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Pr="00B44A54" w:rsidRDefault="0008108B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08B" w:rsidRDefault="0008108B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A1F74" w:rsidRPr="005178EF" w:rsidTr="005A02D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74" w:rsidRDefault="00FA1F74" w:rsidP="0008108B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1F74" w:rsidRDefault="00FA1F74" w:rsidP="000810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74" w:rsidRDefault="00FA1F74" w:rsidP="0008108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6355E3" w:rsidRDefault="006355E3" w:rsidP="008A11A6">
      <w:pPr>
        <w:rPr>
          <w:rFonts w:ascii="Arial" w:hAnsi="Arial" w:cs="Arial"/>
        </w:rPr>
      </w:pPr>
    </w:p>
    <w:p w:rsidR="00E80131" w:rsidRPr="001F0DEB" w:rsidRDefault="00E80131" w:rsidP="00E80131">
      <w:pPr>
        <w:widowControl w:val="0"/>
        <w:tabs>
          <w:tab w:val="right" w:pos="567"/>
        </w:tabs>
        <w:suppressAutoHyphens/>
        <w:spacing w:after="0" w:line="360" w:lineRule="auto"/>
        <w:ind w:left="360" w:right="49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80131" w:rsidRPr="007B7E9E" w:rsidTr="001855E4">
        <w:trPr>
          <w:cantSplit/>
          <w:trHeight w:val="779"/>
        </w:trPr>
        <w:tc>
          <w:tcPr>
            <w:tcW w:w="1077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1855E4" w:rsidRPr="001F0DEB">
        <w:rPr>
          <w:rFonts w:ascii="Arial" w:hAnsi="Arial" w:cs="Arial"/>
        </w:rPr>
        <w:t>.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P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tabs>
          <w:tab w:val="left" w:pos="5718"/>
        </w:tabs>
        <w:autoSpaceDE w:val="0"/>
        <w:snapToGrid w:val="0"/>
        <w:spacing w:after="0" w:line="240" w:lineRule="auto"/>
        <w:ind w:right="431"/>
        <w:jc w:val="both"/>
        <w:rPr>
          <w:rFonts w:ascii="Arial" w:hAnsi="Arial" w:cs="Arial"/>
        </w:rPr>
      </w:pP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Default="004B49CD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08108B" w:rsidRDefault="0008108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08108B" w:rsidRDefault="0008108B" w:rsidP="004B49CD">
      <w:pPr>
        <w:tabs>
          <w:tab w:val="left" w:pos="5760"/>
        </w:tabs>
        <w:autoSpaceDE w:val="0"/>
        <w:ind w:left="284" w:right="431" w:hanging="284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08108B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6F" w:rsidRDefault="000E126F">
      <w:pPr>
        <w:spacing w:after="0" w:line="240" w:lineRule="auto"/>
      </w:pPr>
      <w:r>
        <w:separator/>
      </w:r>
    </w:p>
  </w:endnote>
  <w:endnote w:type="continuationSeparator" w:id="0">
    <w:p w:rsidR="000E126F" w:rsidRDefault="000E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1F7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6F" w:rsidRDefault="000E126F">
      <w:pPr>
        <w:spacing w:after="0" w:line="240" w:lineRule="auto"/>
      </w:pPr>
      <w:r>
        <w:separator/>
      </w:r>
    </w:p>
  </w:footnote>
  <w:footnote w:type="continuationSeparator" w:id="0">
    <w:p w:rsidR="000E126F" w:rsidRDefault="000E1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A52980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 wp14:anchorId="7752843C" wp14:editId="33A7F021">
          <wp:extent cx="5761355" cy="567055"/>
          <wp:effectExtent l="0" t="0" r="0" b="444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F4DD25" wp14:editId="4CD48DC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5900" cy="173355"/>
              <wp:effectExtent l="0" t="1905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980" w:rsidRDefault="00A52980">
                          <w:pPr>
                            <w:pStyle w:val="Nagwek1"/>
                            <w:tabs>
                              <w:tab w:val="center" w:pos="4176"/>
                              <w:tab w:val="right" w:pos="8712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4DD2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34.2pt;margin-top:.05pt;width:17pt;height:13.6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    <v:textbox inset="0,0,0,0">
                <w:txbxContent>
                  <w:p w:rsidR="006E3E27" w:rsidRDefault="009B0265">
                    <w:pPr>
                      <w:pStyle w:val="Nagwek1"/>
                      <w:tabs>
                        <w:tab w:val="center" w:pos="4176"/>
                        <w:tab w:val="right" w:pos="8712"/>
                      </w:tabs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D4"/>
    <w:rsid w:val="00013728"/>
    <w:rsid w:val="0002127D"/>
    <w:rsid w:val="00030338"/>
    <w:rsid w:val="0008108B"/>
    <w:rsid w:val="000E126F"/>
    <w:rsid w:val="001033AC"/>
    <w:rsid w:val="00143D66"/>
    <w:rsid w:val="001855E4"/>
    <w:rsid w:val="00186EBD"/>
    <w:rsid w:val="001A7DD6"/>
    <w:rsid w:val="001C6B95"/>
    <w:rsid w:val="001F0DEB"/>
    <w:rsid w:val="0022060E"/>
    <w:rsid w:val="00276AB7"/>
    <w:rsid w:val="0028522E"/>
    <w:rsid w:val="00293D5D"/>
    <w:rsid w:val="002A360E"/>
    <w:rsid w:val="002A7148"/>
    <w:rsid w:val="002B447D"/>
    <w:rsid w:val="002E2175"/>
    <w:rsid w:val="002E485C"/>
    <w:rsid w:val="0031045B"/>
    <w:rsid w:val="003443B1"/>
    <w:rsid w:val="003518D8"/>
    <w:rsid w:val="003979FF"/>
    <w:rsid w:val="003B01C7"/>
    <w:rsid w:val="003E1484"/>
    <w:rsid w:val="003F2E45"/>
    <w:rsid w:val="00462D62"/>
    <w:rsid w:val="00490383"/>
    <w:rsid w:val="00496815"/>
    <w:rsid w:val="004A5742"/>
    <w:rsid w:val="004B49CD"/>
    <w:rsid w:val="004F29D4"/>
    <w:rsid w:val="005119DF"/>
    <w:rsid w:val="005178EF"/>
    <w:rsid w:val="005364D1"/>
    <w:rsid w:val="0054094F"/>
    <w:rsid w:val="00580C27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40C7"/>
    <w:rsid w:val="006C001D"/>
    <w:rsid w:val="006D10F2"/>
    <w:rsid w:val="00705DA3"/>
    <w:rsid w:val="00735387"/>
    <w:rsid w:val="00737DD3"/>
    <w:rsid w:val="00747C39"/>
    <w:rsid w:val="00775A7B"/>
    <w:rsid w:val="00792E8F"/>
    <w:rsid w:val="007A328B"/>
    <w:rsid w:val="007D5C43"/>
    <w:rsid w:val="007E4DB3"/>
    <w:rsid w:val="00800E81"/>
    <w:rsid w:val="00872F87"/>
    <w:rsid w:val="008A11A6"/>
    <w:rsid w:val="008D1A88"/>
    <w:rsid w:val="008D4350"/>
    <w:rsid w:val="00905042"/>
    <w:rsid w:val="00983078"/>
    <w:rsid w:val="009A4573"/>
    <w:rsid w:val="009B0265"/>
    <w:rsid w:val="009B7BE7"/>
    <w:rsid w:val="009D505E"/>
    <w:rsid w:val="009E431A"/>
    <w:rsid w:val="00A10A5B"/>
    <w:rsid w:val="00A230F0"/>
    <w:rsid w:val="00A52980"/>
    <w:rsid w:val="00A661C3"/>
    <w:rsid w:val="00A767F6"/>
    <w:rsid w:val="00A97CB7"/>
    <w:rsid w:val="00AB4AB1"/>
    <w:rsid w:val="00AD3BEA"/>
    <w:rsid w:val="00B018B0"/>
    <w:rsid w:val="00B364DB"/>
    <w:rsid w:val="00B6607C"/>
    <w:rsid w:val="00B76D9A"/>
    <w:rsid w:val="00BB1D2F"/>
    <w:rsid w:val="00BF055B"/>
    <w:rsid w:val="00BF5180"/>
    <w:rsid w:val="00C62993"/>
    <w:rsid w:val="00C66B3B"/>
    <w:rsid w:val="00C97C85"/>
    <w:rsid w:val="00CC2E22"/>
    <w:rsid w:val="00CC352F"/>
    <w:rsid w:val="00D039B5"/>
    <w:rsid w:val="00D03DE1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4517"/>
    <w:rsid w:val="00E74252"/>
    <w:rsid w:val="00E74623"/>
    <w:rsid w:val="00E80131"/>
    <w:rsid w:val="00EE33B4"/>
    <w:rsid w:val="00F04D96"/>
    <w:rsid w:val="00F32F28"/>
    <w:rsid w:val="00F33300"/>
    <w:rsid w:val="00F36E57"/>
    <w:rsid w:val="00F519FE"/>
    <w:rsid w:val="00F51E04"/>
    <w:rsid w:val="00FA1F74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1912-968D-4C99-BDE3-309439C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628B-CF46-4C72-8C06-E416E501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2</cp:revision>
  <cp:lastPrinted>2019-05-13T13:29:00Z</cp:lastPrinted>
  <dcterms:created xsi:type="dcterms:W3CDTF">2019-09-12T10:47:00Z</dcterms:created>
  <dcterms:modified xsi:type="dcterms:W3CDTF">2019-09-12T10:47:00Z</dcterms:modified>
</cp:coreProperties>
</file>