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B3E" w:rsidRDefault="000510F2">
      <w:pPr>
        <w:jc w:val="center"/>
        <w:rPr>
          <w:b/>
          <w:caps/>
        </w:rPr>
      </w:pPr>
      <w:bookmarkStart w:id="0" w:name="_GoBack"/>
      <w:bookmarkEnd w:id="0"/>
      <w:r>
        <w:rPr>
          <w:b/>
          <w:caps/>
        </w:rPr>
        <w:t>Uchwała Nr V/71/2019</w:t>
      </w:r>
      <w:r>
        <w:rPr>
          <w:b/>
          <w:caps/>
        </w:rPr>
        <w:br/>
        <w:t>Rady Powiatu Tarnogórskiego</w:t>
      </w:r>
    </w:p>
    <w:p w:rsidR="00A77B3E" w:rsidRDefault="000510F2">
      <w:pPr>
        <w:spacing w:before="280" w:after="280"/>
        <w:jc w:val="center"/>
        <w:rPr>
          <w:b/>
          <w:caps/>
        </w:rPr>
      </w:pPr>
      <w:r>
        <w:t>z dnia 27 marca 2019 r.</w:t>
      </w:r>
    </w:p>
    <w:p w:rsidR="00A77B3E" w:rsidRDefault="000510F2">
      <w:pPr>
        <w:keepNext/>
        <w:spacing w:after="480"/>
        <w:jc w:val="center"/>
      </w:pPr>
      <w:r>
        <w:rPr>
          <w:b/>
        </w:rPr>
        <w:t>w sprawie zmian w budżecie Powiatu Tarnogórskiego na 2019 rok</w:t>
      </w:r>
    </w:p>
    <w:p w:rsidR="00A77B3E" w:rsidRDefault="000510F2">
      <w:pPr>
        <w:keepLines/>
        <w:spacing w:before="120" w:after="120"/>
        <w:ind w:firstLine="227"/>
        <w:rPr>
          <w:color w:val="000000"/>
          <w:u w:color="000000"/>
        </w:rPr>
      </w:pPr>
      <w:r>
        <w:t xml:space="preserve">Na podstawie art. 12 pkt 5, pkt 8 lit. d) ustawy z dnia 5 czerwca 1998 roku o samorządzie powiatowym (tekst jednolity: </w:t>
      </w:r>
      <w:r>
        <w:t>Dz. U. z 2019r. poz. 511), art. 89 ust. 1 pkt 1, art.91, art. 211, art. 212, art. 214, art. 215, art. 217, art. 222, art. 235 ust. 1, ust. 2 i ust. 3, art. 236 ust. 1, ust. 2, ust. 3 i ust. 4, art. 237, art. 242, art. 258 i art. 264 ust. 3 ustawy z dnia 27</w:t>
      </w:r>
      <w:r>
        <w:t> sierpnia 2009 roku o finansach publicznych (tekst jednolity: Dz. U. z 2017r. poz. 2077 z późn. zm.</w:t>
      </w:r>
      <w:r>
        <w:rPr>
          <w:rStyle w:val="Odwoanieprzypisudolnego"/>
        </w:rPr>
        <w:footnoteReference w:id="1"/>
      </w:r>
      <w:r>
        <w:rPr>
          <w:vertAlign w:val="superscript"/>
        </w:rPr>
        <w:t>)</w:t>
      </w:r>
      <w:r>
        <w:rPr>
          <w:color w:val="000000"/>
          <w:u w:color="000000"/>
        </w:rPr>
        <w:t xml:space="preserve"> )</w:t>
      </w:r>
    </w:p>
    <w:p w:rsidR="00A77B3E" w:rsidRDefault="000510F2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Rada Powiatu</w:t>
      </w:r>
      <w:r>
        <w:rPr>
          <w:b/>
          <w:color w:val="000000"/>
          <w:u w:color="000000"/>
        </w:rPr>
        <w:br/>
        <w:t>uchwala:</w:t>
      </w:r>
    </w:p>
    <w:p w:rsidR="00A77B3E" w:rsidRDefault="000510F2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rPr>
          <w:color w:val="000000"/>
          <w:u w:color="000000"/>
        </w:rPr>
        <w:t xml:space="preserve">Do uchwały nr II/34/2018 Rady Powiatu Tarnogórskiego z dnia 18 grudnia 2018 roku w sprawie budżetu Powiatu Tarnogórskiego na </w:t>
      </w:r>
      <w:r>
        <w:rPr>
          <w:color w:val="000000"/>
          <w:u w:color="000000"/>
        </w:rPr>
        <w:t>2019 rok wprowadza się następujące zmiany:</w:t>
      </w:r>
    </w:p>
    <w:p w:rsidR="00A77B3E" w:rsidRDefault="000510F2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§ 3 otrzymuje brzmienie: „1. Przychody budżetu w wysokości 7 813 016,00 zł, rozchody w wysokości</w:t>
      </w:r>
      <w:r>
        <w:rPr>
          <w:color w:val="000000"/>
          <w:u w:color="000000"/>
        </w:rPr>
        <w:br/>
        <w:t>2 154 000,00 zł, zgodnie z tabelą nr 3.</w:t>
      </w:r>
    </w:p>
    <w:p w:rsidR="00A77B3E" w:rsidRDefault="000510F2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 xml:space="preserve">Deficyt budżetowy wynosi 5 659 016,00 zł. Planowany deficyt zostanie  </w:t>
      </w:r>
      <w:r>
        <w:rPr>
          <w:color w:val="000000"/>
          <w:u w:color="000000"/>
        </w:rPr>
        <w:t xml:space="preserve">sfinansowany przychodami z wolnych środków jako nadwyżki środków pieniężnych na rachunku bieżącym budżetu jednostki samorządu terytorialnego, wynikających z rozliczeń wyemitowanych papierów wartościowych, kredytów i pożyczek z lat ubiegłych w kwocie 5 659 </w:t>
      </w:r>
      <w:r>
        <w:rPr>
          <w:color w:val="000000"/>
          <w:u w:color="000000"/>
        </w:rPr>
        <w:t>016,00 zł."</w:t>
      </w:r>
    </w:p>
    <w:p w:rsidR="00A77B3E" w:rsidRDefault="000510F2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§ 4 otrzymuje brzmienie: „1. Ustala się limity zobowiązań z tytułu:</w:t>
      </w:r>
    </w:p>
    <w:p w:rsidR="00A77B3E" w:rsidRDefault="000510F2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kredytów krótkoterminowych na pokrycie występującego w ciągu roku przejściowego deficytu budżetu do kwoty 6 500 000,00 zł;</w:t>
      </w:r>
    </w:p>
    <w:p w:rsidR="00A77B3E" w:rsidRDefault="000510F2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 xml:space="preserve">umowy dotyczącej leasingu samochodu </w:t>
      </w:r>
      <w:r>
        <w:rPr>
          <w:color w:val="000000"/>
          <w:u w:color="000000"/>
        </w:rPr>
        <w:t>osobowego do kwoty 93 900,00 zł na pokrycie rat leasingowych realizowanych według następującego harmonogramu:</w:t>
      </w:r>
    </w:p>
    <w:p w:rsidR="00A77B3E" w:rsidRDefault="000510F2">
      <w:pPr>
        <w:keepLines/>
        <w:spacing w:before="120" w:after="120"/>
        <w:ind w:left="56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w roku 2019 do kwoty 25 900,00 zł;</w:t>
      </w:r>
    </w:p>
    <w:p w:rsidR="00A77B3E" w:rsidRDefault="000510F2">
      <w:pPr>
        <w:keepLines/>
        <w:spacing w:before="120" w:after="120"/>
        <w:ind w:left="56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w roku 2020 do kwoty 20 400,00 zł;</w:t>
      </w:r>
    </w:p>
    <w:p w:rsidR="00A77B3E" w:rsidRDefault="000510F2">
      <w:pPr>
        <w:keepLines/>
        <w:spacing w:before="120" w:after="120"/>
        <w:ind w:left="567" w:hanging="227"/>
        <w:rPr>
          <w:color w:val="000000"/>
          <w:u w:color="000000"/>
        </w:rPr>
      </w:pPr>
      <w:r>
        <w:t>c) </w:t>
      </w:r>
      <w:r>
        <w:rPr>
          <w:color w:val="000000"/>
          <w:u w:color="000000"/>
        </w:rPr>
        <w:t>w roku 2021 do kwoty 20 400,00 zł;</w:t>
      </w:r>
    </w:p>
    <w:p w:rsidR="00A77B3E" w:rsidRDefault="000510F2">
      <w:pPr>
        <w:keepLines/>
        <w:spacing w:before="120" w:after="120"/>
        <w:ind w:left="567" w:hanging="227"/>
        <w:rPr>
          <w:color w:val="000000"/>
          <w:u w:color="000000"/>
        </w:rPr>
      </w:pPr>
      <w:r>
        <w:t>d) </w:t>
      </w:r>
      <w:r>
        <w:rPr>
          <w:color w:val="000000"/>
          <w:u w:color="000000"/>
        </w:rPr>
        <w:t xml:space="preserve">w roku 2022 do kwoty 20 400, </w:t>
      </w:r>
      <w:r>
        <w:rPr>
          <w:color w:val="000000"/>
          <w:u w:color="000000"/>
        </w:rPr>
        <w:t>00 zł;</w:t>
      </w:r>
    </w:p>
    <w:p w:rsidR="00A77B3E" w:rsidRDefault="000510F2">
      <w:pPr>
        <w:keepLines/>
        <w:spacing w:before="120" w:after="120"/>
        <w:ind w:left="567" w:hanging="227"/>
        <w:rPr>
          <w:color w:val="000000"/>
          <w:u w:color="000000"/>
        </w:rPr>
      </w:pPr>
      <w:r>
        <w:t>e) </w:t>
      </w:r>
      <w:r>
        <w:rPr>
          <w:color w:val="000000"/>
          <w:u w:color="000000"/>
        </w:rPr>
        <w:t>w roku 2023 do kwoty 6 800,00 zł.</w:t>
      </w:r>
    </w:p>
    <w:p w:rsidR="00A77B3E" w:rsidRDefault="000510F2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Upoważnia się Zarząd Powiatu do:</w:t>
      </w:r>
    </w:p>
    <w:p w:rsidR="00A77B3E" w:rsidRDefault="000510F2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zaciągania kredytów krótkoterminowych na pokrycie występującego w ciągu roku przejściowego deficytu budżetu do kwoty 6 500 000,00 zł;</w:t>
      </w:r>
    </w:p>
    <w:p w:rsidR="00A77B3E" w:rsidRDefault="000510F2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zawarcia umowy leasingu samochodu os</w:t>
      </w:r>
      <w:r>
        <w:rPr>
          <w:color w:val="000000"/>
          <w:u w:color="000000"/>
        </w:rPr>
        <w:t>obowego do kwoty 93 900,00 zł w celu realizacji rat leasingowych według harmonogramu:</w:t>
      </w:r>
    </w:p>
    <w:p w:rsidR="00A77B3E" w:rsidRDefault="000510F2">
      <w:pPr>
        <w:keepLines/>
        <w:spacing w:before="120" w:after="120"/>
        <w:ind w:left="56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w roku 2019 do kwoty 25 900,00 zł;</w:t>
      </w:r>
    </w:p>
    <w:p w:rsidR="00A77B3E" w:rsidRDefault="000510F2">
      <w:pPr>
        <w:keepLines/>
        <w:spacing w:before="120" w:after="120"/>
        <w:ind w:left="56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w roku 2020 do kwoty 20 400,00 zł;</w:t>
      </w:r>
    </w:p>
    <w:p w:rsidR="00A77B3E" w:rsidRDefault="000510F2">
      <w:pPr>
        <w:keepLines/>
        <w:spacing w:before="120" w:after="120"/>
        <w:ind w:left="567" w:hanging="227"/>
        <w:rPr>
          <w:color w:val="000000"/>
          <w:u w:color="000000"/>
        </w:rPr>
      </w:pPr>
      <w:r>
        <w:t>c) </w:t>
      </w:r>
      <w:r>
        <w:rPr>
          <w:color w:val="000000"/>
          <w:u w:color="000000"/>
        </w:rPr>
        <w:t>w roku 2021 do kwoty 20 400,00 zł;</w:t>
      </w:r>
    </w:p>
    <w:p w:rsidR="00A77B3E" w:rsidRDefault="000510F2">
      <w:pPr>
        <w:keepLines/>
        <w:spacing w:before="120" w:after="120"/>
        <w:ind w:left="567" w:hanging="227"/>
        <w:rPr>
          <w:color w:val="000000"/>
          <w:u w:color="000000"/>
        </w:rPr>
      </w:pPr>
      <w:r>
        <w:t>d) </w:t>
      </w:r>
      <w:r>
        <w:rPr>
          <w:color w:val="000000"/>
          <w:u w:color="000000"/>
        </w:rPr>
        <w:t>w roku 2022 do kwoty 20 400,00 zł;</w:t>
      </w:r>
    </w:p>
    <w:p w:rsidR="00A77B3E" w:rsidRDefault="000510F2">
      <w:pPr>
        <w:keepLines/>
        <w:spacing w:before="120" w:after="120"/>
        <w:ind w:left="567" w:hanging="227"/>
        <w:rPr>
          <w:color w:val="000000"/>
          <w:u w:color="000000"/>
        </w:rPr>
      </w:pPr>
      <w:r>
        <w:t>e) </w:t>
      </w:r>
      <w:r>
        <w:rPr>
          <w:color w:val="000000"/>
          <w:u w:color="000000"/>
        </w:rPr>
        <w:t xml:space="preserve">w roku 2023 do </w:t>
      </w:r>
      <w:r>
        <w:rPr>
          <w:color w:val="000000"/>
          <w:u w:color="000000"/>
        </w:rPr>
        <w:t>kwoty 6 800,00 zł".</w:t>
      </w:r>
    </w:p>
    <w:p w:rsidR="00A77B3E" w:rsidRDefault="000510F2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lastRenderedPageBreak/>
        <w:t>§ 2. </w:t>
      </w:r>
      <w:r>
        <w:rPr>
          <w:color w:val="000000"/>
          <w:u w:color="000000"/>
        </w:rPr>
        <w:t>Dokonuje się zmian w tabeli nr 1 „Dochody budżetu Powiatu Tarnogórskiego na 2019 rok” do uchwały nr II/34/2018 Rady Powiatu Tarnogórskiego z dnia 18 grudnia 2018 roku w sprawie budżetu Powiatu Tarnogórskiego na 2019 rok, zgodnie z </w:t>
      </w:r>
      <w:r>
        <w:rPr>
          <w:color w:val="000000"/>
          <w:u w:color="000000"/>
        </w:rPr>
        <w:t>tabelą nr 1 do niniejszej uchwały.</w:t>
      </w:r>
    </w:p>
    <w:p w:rsidR="00A77B3E" w:rsidRDefault="000510F2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Dokonuje się zmian w tabeli nr 2 „Wydatki budżetu Powiatu Tarnogórskiego na 2019 rok” do uchwały nr II/34/2018 Rady Powiatu Tarnogórskiego z dnia 18 grudnia 2018 roku w sprawie budżetu Powiatu Tarnogórskiego na 2019 </w:t>
      </w:r>
      <w:r>
        <w:rPr>
          <w:color w:val="000000"/>
          <w:u w:color="000000"/>
        </w:rPr>
        <w:t>rok, zgodnie z tabelą nr 2 do niniejszej uchwały.</w:t>
      </w:r>
    </w:p>
    <w:p w:rsidR="00A77B3E" w:rsidRDefault="000510F2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rPr>
          <w:color w:val="000000"/>
          <w:u w:color="000000"/>
        </w:rPr>
        <w:t>Dokonuje się zmian w tabeli nr 3 „Przychody i rozchody budżetu Powiatu Tarnogórskiego na 2019 rok” do uchwały nr II/34/2018 Rady Powiatu Tarnogórskiego z dnia 18 grudnia 2018 roku w sprawie budżetu Pow</w:t>
      </w:r>
      <w:r>
        <w:rPr>
          <w:color w:val="000000"/>
          <w:u w:color="000000"/>
        </w:rPr>
        <w:t>iatu Tarnogórskiego na 2019 rok, zgodnie z tabelą nr 3 do niniejszej uchwały.</w:t>
      </w:r>
    </w:p>
    <w:p w:rsidR="00A77B3E" w:rsidRDefault="000510F2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5. </w:t>
      </w:r>
      <w:r>
        <w:rPr>
          <w:color w:val="000000"/>
          <w:u w:color="000000"/>
        </w:rPr>
        <w:t>Wykonanie uchwały powierza się Zarządowi Powiatu Tarnogórskiego.</w:t>
      </w:r>
    </w:p>
    <w:p w:rsidR="00A77B3E" w:rsidRDefault="000510F2">
      <w:pPr>
        <w:keepNext/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6. </w:t>
      </w:r>
      <w:r>
        <w:rPr>
          <w:color w:val="000000"/>
          <w:u w:color="000000"/>
        </w:rPr>
        <w:t>Uchwała wchodzi w życie z dniem podjęcia i podlega ogłoszeniu w Dzienniku Urzędowym Województwa Śląskie</w:t>
      </w:r>
      <w:r>
        <w:rPr>
          <w:color w:val="000000"/>
          <w:u w:color="000000"/>
        </w:rPr>
        <w:t>go.</w:t>
      </w:r>
    </w:p>
    <w:p w:rsidR="00A77B3E" w:rsidRDefault="000510F2">
      <w:pPr>
        <w:keepNext/>
        <w:keepLines/>
        <w:spacing w:before="120" w:after="120"/>
        <w:ind w:firstLine="340"/>
        <w:rPr>
          <w:color w:val="000000"/>
          <w:u w:color="000000"/>
        </w:rPr>
      </w:pPr>
    </w:p>
    <w:p w:rsidR="00A77B3E" w:rsidRDefault="000510F2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3"/>
      </w:tblGrid>
      <w:tr w:rsidR="00844D44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D44" w:rsidRDefault="00844D44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D44" w:rsidRDefault="000510F2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Przewodniczący Rady Powiatu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Przemysław Cichosz</w:t>
            </w:r>
          </w:p>
        </w:tc>
      </w:tr>
    </w:tbl>
    <w:p w:rsidR="00A77B3E" w:rsidRDefault="000510F2">
      <w:pPr>
        <w:keepNext/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 w:rsidRDefault="000510F2">
      <w:pPr>
        <w:spacing w:before="120" w:after="120" w:line="360" w:lineRule="auto"/>
        <w:ind w:left="9467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Tabela nr 1 do uchwały nr V/71/2019</w:t>
      </w:r>
      <w:r>
        <w:rPr>
          <w:color w:val="000000"/>
          <w:u w:color="000000"/>
        </w:rPr>
        <w:br/>
        <w:t xml:space="preserve">Rady </w:t>
      </w:r>
      <w:r>
        <w:rPr>
          <w:color w:val="000000"/>
          <w:u w:color="000000"/>
        </w:rPr>
        <w:t>Powiatu Tarnogórskiego</w:t>
      </w:r>
      <w:r>
        <w:rPr>
          <w:color w:val="000000"/>
          <w:u w:color="000000"/>
        </w:rPr>
        <w:br/>
        <w:t>z dnia 27 marca 2019 r.</w:t>
      </w:r>
    </w:p>
    <w:p w:rsidR="00A77B3E" w:rsidRDefault="000510F2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Tabela nr 1 do uchwały nr II/34/2018 Rady Powiatu Tarnogórskiego z dnia 18 grudnia 2018 roku</w:t>
      </w:r>
    </w:p>
    <w:p w:rsidR="00A77B3E" w:rsidRDefault="000510F2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Dochody budżetu Powiatu Tarnogórskiego na 2019 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9"/>
        <w:gridCol w:w="1569"/>
        <w:gridCol w:w="1392"/>
        <w:gridCol w:w="2487"/>
        <w:gridCol w:w="1850"/>
        <w:gridCol w:w="2428"/>
        <w:gridCol w:w="2428"/>
        <w:gridCol w:w="1821"/>
      </w:tblGrid>
      <w:tr w:rsidR="00844D44">
        <w:trPr>
          <w:trHeight w:val="255"/>
        </w:trPr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Dział</w:t>
            </w:r>
          </w:p>
        </w:tc>
        <w:tc>
          <w:tcPr>
            <w:tcW w:w="159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Rozdział</w:t>
            </w:r>
          </w:p>
        </w:tc>
        <w:tc>
          <w:tcPr>
            <w:tcW w:w="141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§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Nazwa</w:t>
            </w:r>
          </w:p>
        </w:tc>
        <w:tc>
          <w:tcPr>
            <w:tcW w:w="187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Plan przed zmianą</w:t>
            </w:r>
          </w:p>
        </w:tc>
        <w:tc>
          <w:tcPr>
            <w:tcW w:w="246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Zmniejszenie</w:t>
            </w:r>
          </w:p>
        </w:tc>
        <w:tc>
          <w:tcPr>
            <w:tcW w:w="246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Zwiększenie</w:t>
            </w:r>
          </w:p>
        </w:tc>
        <w:tc>
          <w:tcPr>
            <w:tcW w:w="184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Plan po zmianach </w:t>
            </w:r>
          </w:p>
        </w:tc>
      </w:tr>
      <w:tr w:rsidR="00844D44">
        <w:trPr>
          <w:trHeight w:val="255"/>
        </w:trPr>
        <w:tc>
          <w:tcPr>
            <w:tcW w:w="15345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bieżące</w:t>
            </w:r>
          </w:p>
        </w:tc>
      </w:tr>
      <w:tr w:rsidR="00844D44">
        <w:trPr>
          <w:trHeight w:val="300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758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Różne rozliczenia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67 532 616,00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-643 001,00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66 889 615,00</w:t>
            </w:r>
          </w:p>
        </w:tc>
      </w:tr>
      <w:tr w:rsidR="00844D44">
        <w:trPr>
          <w:trHeight w:val="975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 tym z tytułu dotacji i środków na finansowanie wydatków na realizację zadań finansowanych z udziałem środków, o których mowa w art. 5 ust. 1 pkt 2 i 3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844D44">
        <w:trPr>
          <w:trHeight w:val="585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75801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Część oświatowa subwencji ogólnej dla jednostek samorządu terytorialnego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66 628 900,00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-643 001,00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65 985 899,00</w:t>
            </w:r>
          </w:p>
        </w:tc>
      </w:tr>
      <w:tr w:rsidR="00844D44">
        <w:trPr>
          <w:trHeight w:val="975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 tym z tytułu dotacji i środków na finansowanie wydatków na realizację zadań finansowanych z udziałem </w:t>
            </w:r>
            <w:r>
              <w:rPr>
                <w:color w:val="000000"/>
                <w:sz w:val="14"/>
                <w:u w:color="000000"/>
              </w:rPr>
              <w:t>środków, o których mowa w art. 5 ust. 1 pkt 2 i 3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844D44">
        <w:trPr>
          <w:trHeight w:val="390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2920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Subwencje ogólne z budżetu państwa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66 628 900,00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-643 001,00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65 985 899,00</w:t>
            </w:r>
          </w:p>
        </w:tc>
      </w:tr>
      <w:tr w:rsidR="00844D44">
        <w:trPr>
          <w:trHeight w:val="300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801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Oświata i wychowanie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3 705 912,00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-286 108,00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3 960,00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3 423 764,00</w:t>
            </w:r>
          </w:p>
        </w:tc>
      </w:tr>
      <w:tr w:rsidR="00844D44">
        <w:trPr>
          <w:trHeight w:val="975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 tym z tytułu </w:t>
            </w:r>
            <w:r>
              <w:rPr>
                <w:color w:val="000000"/>
                <w:sz w:val="14"/>
                <w:u w:color="000000"/>
              </w:rPr>
              <w:t>dotacji i środków na finansowanie wydatków na realizację zadań finansowanych z udziałem środków, o których mowa w art. 5 ust. 1 pkt 2 i 3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3 184 292,00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-286 108,00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2 898 184,00</w:t>
            </w:r>
          </w:p>
        </w:tc>
      </w:tr>
      <w:tr w:rsidR="00844D44">
        <w:trPr>
          <w:trHeight w:val="300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80115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Technika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3 205 385,00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-286 108,00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3 960,00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2 923 237,00</w:t>
            </w:r>
          </w:p>
        </w:tc>
      </w:tr>
      <w:tr w:rsidR="00844D44">
        <w:trPr>
          <w:trHeight w:val="975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 tym</w:t>
            </w:r>
            <w:r>
              <w:rPr>
                <w:color w:val="000000"/>
                <w:sz w:val="14"/>
                <w:u w:color="000000"/>
              </w:rPr>
              <w:t xml:space="preserve"> z tytułu dotacji i środków na finansowanie wydatków na realizację zadań finansowanych z udziałem środków, o których mowa w art. 5 ust. 1 pkt 2 i 3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2 748 655,00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-286 108,00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2 462 547,00</w:t>
            </w:r>
          </w:p>
        </w:tc>
      </w:tr>
      <w:tr w:rsidR="00844D44">
        <w:trPr>
          <w:trHeight w:val="1755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2057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Dotacje celowe w ramach programów finansowanych z </w:t>
            </w:r>
            <w:r>
              <w:rPr>
                <w:color w:val="000000"/>
                <w:sz w:val="14"/>
                <w:u w:color="000000"/>
              </w:rPr>
              <w:t>udziałem środków europejskich oraz środków, o których mowa w art. 5 ust. 3 pkt 5 lit. a i b ustawy, lub płatności w ramach budżetu środków europejskich, realizowanych przez jednostki samorządu terytorialnego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1 533 150,00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-185 133,00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1 348 017,00</w:t>
            </w:r>
          </w:p>
        </w:tc>
      </w:tr>
      <w:tr w:rsidR="00844D44">
        <w:trPr>
          <w:trHeight w:val="1755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2059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Dotacje celowe w ramach programów finansowanych z udziałem środków europejskich oraz środków, o których mowa w art. 5 ust. 3 pkt 5 lit. a i b ustawy, lub płatności w ramach budżetu środków europejskich, realizowanych przez jednostki samorządu terytori</w:t>
            </w:r>
            <w:r>
              <w:rPr>
                <w:color w:val="000000"/>
                <w:sz w:val="14"/>
                <w:u w:color="000000"/>
              </w:rPr>
              <w:t>alnego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234 474,00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-100 975,00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133 499,00</w:t>
            </w:r>
          </w:p>
        </w:tc>
      </w:tr>
      <w:tr w:rsidR="00844D44">
        <w:trPr>
          <w:trHeight w:val="975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2440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Dotacje otrzymane z państwowych funduszy celowych na realizację zadań bieżących jednostek sektora finansów publicznych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3 960,00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3 960,00</w:t>
            </w:r>
          </w:p>
        </w:tc>
      </w:tr>
      <w:tr w:rsidR="00844D44">
        <w:trPr>
          <w:trHeight w:val="300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852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Pomoc społeczna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16 265 812,00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322 998,00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16</w:t>
            </w:r>
            <w:r>
              <w:rPr>
                <w:color w:val="000000"/>
                <w:sz w:val="14"/>
                <w:u w:color="000000"/>
              </w:rPr>
              <w:t xml:space="preserve"> 588 810,00</w:t>
            </w:r>
          </w:p>
        </w:tc>
      </w:tr>
      <w:tr w:rsidR="00844D44">
        <w:trPr>
          <w:trHeight w:val="1170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 tym z tytułu dotacji i środków na finansowanie wydatków na realizację zadań finansowanych z udziałem środków, o których mowa w art. 5 ust. 1 pkt 2 i 3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1 694 705,00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1 694 705,00</w:t>
            </w:r>
          </w:p>
        </w:tc>
      </w:tr>
      <w:tr w:rsidR="00844D44">
        <w:trPr>
          <w:trHeight w:val="300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85202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Domy pomocy społecznej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14 086 837,00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322 998,00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14 409 835,00</w:t>
            </w:r>
          </w:p>
        </w:tc>
      </w:tr>
      <w:tr w:rsidR="00844D44">
        <w:trPr>
          <w:trHeight w:val="975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 tym z tytułu dotacji i środków na finansowanie wydatków na realizację zadań finansowanych z udziałem środków, o których mowa w art. 5 ust. 1 pkt 2 i 3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844D44">
        <w:trPr>
          <w:trHeight w:val="300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0830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Wpływy z usług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7 927 637,00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319 000,00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8 246 637,00</w:t>
            </w:r>
          </w:p>
        </w:tc>
      </w:tr>
      <w:tr w:rsidR="00844D44">
        <w:trPr>
          <w:trHeight w:val="300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0970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Wpływy z różnych dochodów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21 000,00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3 998,00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24 998,00</w:t>
            </w:r>
          </w:p>
        </w:tc>
      </w:tr>
      <w:tr w:rsidR="00844D44">
        <w:trPr>
          <w:trHeight w:val="255"/>
        </w:trPr>
        <w:tc>
          <w:tcPr>
            <w:tcW w:w="670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bieżące</w:t>
            </w:r>
          </w:p>
        </w:tc>
        <w:tc>
          <w:tcPr>
            <w:tcW w:w="18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157 849 921,00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-929 109,00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326 958,00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157 247 770,00</w:t>
            </w:r>
          </w:p>
        </w:tc>
      </w:tr>
      <w:tr w:rsidR="00844D44">
        <w:trPr>
          <w:trHeight w:val="975"/>
        </w:trPr>
        <w:tc>
          <w:tcPr>
            <w:tcW w:w="41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 tym z tytułu dotacji i środków na finansowanie wydatków na realizację zadań finansowanych z udziałem środków,</w:t>
            </w:r>
            <w:r>
              <w:rPr>
                <w:color w:val="000000"/>
                <w:sz w:val="14"/>
                <w:u w:color="000000"/>
              </w:rPr>
              <w:t xml:space="preserve"> o których mowa w art. 5 ust. 1 pkt 2 i 3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4 878 997,00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-286 108,00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4 592 889,00</w:t>
            </w:r>
          </w:p>
        </w:tc>
      </w:tr>
      <w:tr w:rsidR="00844D44">
        <w:trPr>
          <w:trHeight w:val="255"/>
        </w:trPr>
        <w:tc>
          <w:tcPr>
            <w:tcW w:w="15345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majątkowe</w:t>
            </w:r>
          </w:p>
        </w:tc>
      </w:tr>
      <w:tr w:rsidR="00844D44">
        <w:trPr>
          <w:trHeight w:val="300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lastRenderedPageBreak/>
              <w:t>801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Oświata i wychowanie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2 821 012,00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65 274,00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2 886 286,00</w:t>
            </w:r>
          </w:p>
        </w:tc>
      </w:tr>
      <w:tr w:rsidR="00844D44">
        <w:trPr>
          <w:trHeight w:val="975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 tym z tytułu dotacji i środków na finansowanie wydatków na realizację zadań </w:t>
            </w:r>
            <w:r>
              <w:rPr>
                <w:color w:val="000000"/>
                <w:sz w:val="14"/>
                <w:u w:color="000000"/>
              </w:rPr>
              <w:t>finansowanych z udziałem środków, o których mowa w art. 5 ust. 1 pkt 2 i 3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2 821 012,00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65 274,00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2 886 286,00</w:t>
            </w:r>
          </w:p>
        </w:tc>
      </w:tr>
      <w:tr w:rsidR="00844D44">
        <w:trPr>
          <w:trHeight w:val="300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80115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Technika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65 274,00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65 274,00</w:t>
            </w:r>
          </w:p>
        </w:tc>
      </w:tr>
      <w:tr w:rsidR="00844D44">
        <w:trPr>
          <w:trHeight w:val="975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 tym z tytułu dotacji i środków na finansowanie wydatków na realizację zadań </w:t>
            </w:r>
            <w:r>
              <w:rPr>
                <w:color w:val="000000"/>
                <w:sz w:val="14"/>
                <w:u w:color="000000"/>
              </w:rPr>
              <w:t>finansowanych z udziałem środków, o których mowa w art. 5 ust. 1 pkt 2 i 3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65 274,00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65 274,00</w:t>
            </w:r>
          </w:p>
        </w:tc>
      </w:tr>
      <w:tr w:rsidR="00844D44">
        <w:trPr>
          <w:trHeight w:val="1755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6257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Dotacje celowe w ramach programów finansowych z udziałem środków europejskich oraz środków, o których mowa w art. 5 ust. 3 pkt 5 lit. a i b </w:t>
            </w:r>
            <w:r>
              <w:rPr>
                <w:color w:val="000000"/>
                <w:sz w:val="14"/>
                <w:u w:color="000000"/>
              </w:rPr>
              <w:t>ustawy, lub płatności w ramach budżetu środków europejskich, realizowanych przez jednostki samorządu terytorialnego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58 403,00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58 403,00</w:t>
            </w:r>
          </w:p>
        </w:tc>
      </w:tr>
      <w:tr w:rsidR="00844D44">
        <w:trPr>
          <w:trHeight w:val="1755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6259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Dotacje celowe w ramach programów finansowych z udziałem środków europejskich oraz środków, o których </w:t>
            </w:r>
            <w:r>
              <w:rPr>
                <w:color w:val="000000"/>
                <w:sz w:val="14"/>
                <w:u w:color="000000"/>
              </w:rPr>
              <w:t>mowa w art. 5 ust. 3 pkt 5 lit. a i b ustawy, lub płatności w ramach budżetu środków europejskich, realizowanych przez jednostki samorządu terytorialnego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6 871,00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6 871,00</w:t>
            </w:r>
          </w:p>
        </w:tc>
      </w:tr>
      <w:tr w:rsidR="00844D44">
        <w:trPr>
          <w:trHeight w:val="300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851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Ochrona zdrowia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2 000 000,00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1 000 000,00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3 000 000,00</w:t>
            </w:r>
          </w:p>
        </w:tc>
      </w:tr>
      <w:tr w:rsidR="00844D44">
        <w:trPr>
          <w:trHeight w:val="975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 </w:t>
            </w:r>
            <w:r>
              <w:rPr>
                <w:color w:val="000000"/>
                <w:sz w:val="14"/>
                <w:u w:color="000000"/>
              </w:rPr>
              <w:t>tym z tytułu dotacji i środków na finansowanie wydatków na realizację zadań finansowanych z udziałem środków, o których mowa w art. 5 ust. 1 pkt 2 i 3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844D44">
        <w:trPr>
          <w:trHeight w:val="300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85111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Szpitale ogólne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2 000 000,00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1 000 000,00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3 000 000,00</w:t>
            </w:r>
          </w:p>
        </w:tc>
      </w:tr>
      <w:tr w:rsidR="00844D44">
        <w:trPr>
          <w:trHeight w:val="975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 tym z </w:t>
            </w:r>
            <w:r>
              <w:rPr>
                <w:color w:val="000000"/>
                <w:sz w:val="14"/>
                <w:u w:color="000000"/>
              </w:rPr>
              <w:t>tytułu dotacji i środków na finansowanie wydatków na realizację zadań finansowanych z udziałem środków, o których mowa w art. 5 ust. 1 pkt 2 i 3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844D44">
        <w:trPr>
          <w:trHeight w:val="975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6430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Dotacje celowe otrzymane z budżetu państwa na realizację inwestycji i zakupów </w:t>
            </w:r>
            <w:r>
              <w:rPr>
                <w:color w:val="000000"/>
                <w:sz w:val="14"/>
                <w:u w:color="000000"/>
              </w:rPr>
              <w:t>inwestycyjnych własnych powiatu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2 000 000,00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1 000 000,00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3 000 000,00</w:t>
            </w:r>
          </w:p>
        </w:tc>
      </w:tr>
      <w:tr w:rsidR="00844D44">
        <w:trPr>
          <w:trHeight w:val="255"/>
        </w:trPr>
        <w:tc>
          <w:tcPr>
            <w:tcW w:w="670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majątkowe</w:t>
            </w:r>
          </w:p>
        </w:tc>
        <w:tc>
          <w:tcPr>
            <w:tcW w:w="18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14 399 911,00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1 065 274,00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15 465 185,00</w:t>
            </w:r>
          </w:p>
        </w:tc>
      </w:tr>
      <w:tr w:rsidR="00844D44">
        <w:trPr>
          <w:trHeight w:val="975"/>
        </w:trPr>
        <w:tc>
          <w:tcPr>
            <w:tcW w:w="41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 tym z tytułu dotacji i środków na finansowanie wydatków na realizację zadań finansowanych z udziałem środków, o których</w:t>
            </w:r>
            <w:r>
              <w:rPr>
                <w:color w:val="000000"/>
                <w:sz w:val="14"/>
                <w:u w:color="000000"/>
              </w:rPr>
              <w:t xml:space="preserve"> mowa w art. 5 ust. 1 pkt 2 i 3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5 454 254,00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65 274,00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5 519 528,00</w:t>
            </w:r>
          </w:p>
        </w:tc>
      </w:tr>
      <w:tr w:rsidR="00844D44">
        <w:trPr>
          <w:trHeight w:val="255"/>
        </w:trPr>
        <w:tc>
          <w:tcPr>
            <w:tcW w:w="670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Ogółem: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172 249 832,00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-929 109,00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1 392 232,00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172 712 955,00</w:t>
            </w:r>
          </w:p>
        </w:tc>
      </w:tr>
      <w:tr w:rsidR="00844D44">
        <w:trPr>
          <w:trHeight w:val="1260"/>
        </w:trPr>
        <w:tc>
          <w:tcPr>
            <w:tcW w:w="41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4"/>
                <w:u w:color="000000"/>
              </w:rPr>
              <w:t>w tym z tytułu dotacji i środków na finansowanie wydatków na realizację zadań finansowanych z udziałem środków, o </w:t>
            </w:r>
            <w:r>
              <w:rPr>
                <w:b/>
                <w:color w:val="000000"/>
                <w:sz w:val="14"/>
                <w:u w:color="000000"/>
              </w:rPr>
              <w:t xml:space="preserve">których mowa w art. 5 ust. 1 pkt 2 i 3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4"/>
                <w:u w:color="000000"/>
              </w:rPr>
              <w:t>10 333 251,00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4"/>
                <w:u w:color="000000"/>
              </w:rPr>
              <w:t>-286 108,00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4"/>
                <w:u w:color="000000"/>
              </w:rPr>
              <w:t>65 274,00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4"/>
                <w:u w:color="000000"/>
              </w:rPr>
              <w:t>10 112 417,00</w:t>
            </w:r>
          </w:p>
        </w:tc>
      </w:tr>
    </w:tbl>
    <w:p w:rsidR="00A77B3E" w:rsidRDefault="000510F2">
      <w:pPr>
        <w:rPr>
          <w:color w:val="000000"/>
          <w:u w:color="000000"/>
        </w:rPr>
        <w:sectPr w:rsidR="00A77B3E">
          <w:footerReference w:type="default" r:id="rId7"/>
          <w:endnotePr>
            <w:numFmt w:val="decimal"/>
          </w:endnotePr>
          <w:pgSz w:w="16838" w:h="11906" w:orient="landscape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 w:rsidRDefault="000510F2">
      <w:pPr>
        <w:keepNext/>
        <w:spacing w:before="280" w:after="280" w:line="360" w:lineRule="auto"/>
        <w:ind w:left="4535"/>
        <w:jc w:val="left"/>
        <w:rPr>
          <w:rStyle w:val="Hipercze"/>
          <w:color w:val="000000"/>
          <w:u w:val="none"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t>Załącznik Nr 2 do uchwały</w:t>
      </w:r>
      <w:r>
        <w:rPr>
          <w:color w:val="000000"/>
          <w:u w:color="000000"/>
        </w:rPr>
        <w:t xml:space="preserve"> Nr V/71/2019</w:t>
      </w:r>
      <w:r>
        <w:rPr>
          <w:color w:val="000000"/>
          <w:u w:color="000000"/>
        </w:rPr>
        <w:br/>
      </w:r>
      <w:r>
        <w:t>Rady Powiatu Tarnogórskiego</w:t>
      </w:r>
      <w:r>
        <w:rPr>
          <w:color w:val="000000"/>
          <w:u w:color="000000"/>
        </w:rPr>
        <w:br/>
      </w:r>
      <w:r>
        <w:t xml:space="preserve">z </w:t>
      </w:r>
      <w:r>
        <w:t>dnia 27 marca 2019 r.</w:t>
      </w:r>
      <w:r>
        <w:rPr>
          <w:color w:val="000000"/>
          <w:u w:color="000000"/>
        </w:rPr>
        <w:br/>
      </w:r>
      <w:hyperlink r:id="rId8" w:history="1">
        <w:r>
          <w:rPr>
            <w:rStyle w:val="Hipercze"/>
            <w:color w:val="000000"/>
            <w:u w:val="none" w:color="000000"/>
          </w:rPr>
          <w:t>Zalacznik2.pdf</w:t>
        </w:r>
      </w:hyperlink>
    </w:p>
    <w:p w:rsidR="00A77B3E" w:rsidRDefault="000510F2">
      <w:pPr>
        <w:rPr>
          <w:color w:val="000000"/>
          <w:u w:color="000000"/>
        </w:rPr>
        <w:sectPr w:rsidR="00A77B3E">
          <w:footerReference w:type="default" r:id="rId9"/>
          <w:endnotePr>
            <w:numFmt w:val="decimal"/>
          </w:endnotePr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 w:rsidRDefault="000510F2">
      <w:pPr>
        <w:spacing w:before="120" w:after="120" w:line="360" w:lineRule="auto"/>
        <w:ind w:left="9467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Tabela nr 3 do uchwały nr V/71/2019</w:t>
      </w:r>
      <w:r>
        <w:rPr>
          <w:color w:val="000000"/>
          <w:u w:color="000000"/>
        </w:rPr>
        <w:br/>
        <w:t>Rady Powiatu Tarnogórskiego</w:t>
      </w:r>
      <w:r>
        <w:rPr>
          <w:color w:val="000000"/>
          <w:u w:color="000000"/>
        </w:rPr>
        <w:br/>
        <w:t>z dnia 27 marca 2019 r.</w:t>
      </w:r>
    </w:p>
    <w:p w:rsidR="00A77B3E" w:rsidRDefault="000510F2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Tabela </w:t>
      </w:r>
      <w:r>
        <w:rPr>
          <w:color w:val="000000"/>
          <w:u w:color="000000"/>
        </w:rPr>
        <w:t>nr 3 do uchwały nr II/34/2018 Rady Powiatu Tarnogórskiego z dnia 18 grudnia 2018 roku</w:t>
      </w:r>
    </w:p>
    <w:p w:rsidR="00A77B3E" w:rsidRDefault="000510F2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Przychody i rozchody budżetu Powiatu Tarnogórskiego na 2019 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4263"/>
        <w:gridCol w:w="3153"/>
        <w:gridCol w:w="2324"/>
        <w:gridCol w:w="2324"/>
        <w:gridCol w:w="2280"/>
      </w:tblGrid>
      <w:tr w:rsidR="00844D44">
        <w:trPr>
          <w:trHeight w:val="255"/>
        </w:trPr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>Lp.</w:t>
            </w: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>Treść</w:t>
            </w:r>
          </w:p>
        </w:tc>
        <w:tc>
          <w:tcPr>
            <w:tcW w:w="3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>Paragraf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>Przed zmianą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>Zmiana</w:t>
            </w:r>
          </w:p>
        </w:tc>
        <w:tc>
          <w:tcPr>
            <w:tcW w:w="23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>Po zmianie</w:t>
            </w:r>
          </w:p>
        </w:tc>
      </w:tr>
      <w:tr w:rsidR="00844D44">
        <w:trPr>
          <w:trHeight w:val="495"/>
        </w:trPr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8"/>
                <w:u w:color="000000"/>
              </w:rPr>
              <w:t>Przychody </w:t>
            </w:r>
          </w:p>
        </w:tc>
        <w:tc>
          <w:tcPr>
            <w:tcW w:w="3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8"/>
                <w:u w:color="000000"/>
              </w:rPr>
              <w:t>6 788 016,00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8"/>
                <w:u w:color="000000"/>
              </w:rPr>
              <w:t>1 025 000,00</w:t>
            </w:r>
          </w:p>
        </w:tc>
        <w:tc>
          <w:tcPr>
            <w:tcW w:w="23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8"/>
                <w:u w:color="000000"/>
              </w:rPr>
              <w:t>7 813 016,00</w:t>
            </w:r>
          </w:p>
        </w:tc>
      </w:tr>
      <w:tr w:rsidR="00844D44">
        <w:trPr>
          <w:trHeight w:val="645"/>
        </w:trPr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>1</w:t>
            </w: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>Wolne Środki, o których mowa w art.. 217 ust.2 pkt 6 ustawy</w:t>
            </w:r>
          </w:p>
        </w:tc>
        <w:tc>
          <w:tcPr>
            <w:tcW w:w="3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>950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>4 788 016,00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>1 025 000,00</w:t>
            </w:r>
          </w:p>
        </w:tc>
        <w:tc>
          <w:tcPr>
            <w:tcW w:w="23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510F2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>5 813 016,00</w:t>
            </w:r>
          </w:p>
        </w:tc>
      </w:tr>
    </w:tbl>
    <w:p w:rsidR="00A77B3E" w:rsidRDefault="000510F2">
      <w:pPr>
        <w:rPr>
          <w:color w:val="000000"/>
          <w:u w:color="000000"/>
        </w:rPr>
      </w:pPr>
    </w:p>
    <w:sectPr w:rsidR="00A77B3E">
      <w:footerReference w:type="default" r:id="rId10"/>
      <w:endnotePr>
        <w:numFmt w:val="decimal"/>
      </w:endnotePr>
      <w:pgSz w:w="16838" w:h="11906" w:orient="landscape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10F2" w:rsidRDefault="000510F2">
      <w:r>
        <w:separator/>
      </w:r>
    </w:p>
  </w:endnote>
  <w:endnote w:type="continuationSeparator" w:id="0">
    <w:p w:rsidR="000510F2" w:rsidRDefault="000510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844D44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844D44" w:rsidRDefault="000510F2">
          <w:pPr>
            <w:jc w:val="left"/>
            <w:rPr>
              <w:sz w:val="18"/>
            </w:rPr>
          </w:pPr>
          <w:r>
            <w:rPr>
              <w:sz w:val="18"/>
            </w:rPr>
            <w:t>Id: C0EA9730-EFFE-4879-BBD2-C29E8B60D690.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844D44" w:rsidRDefault="000510F2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633DC7">
            <w:rPr>
              <w:sz w:val="18"/>
            </w:rPr>
            <w:fldChar w:fldCharType="separate"/>
          </w:r>
          <w:r w:rsidR="00633DC7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844D44" w:rsidRDefault="00844D44">
    <w:pPr>
      <w:rPr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0092"/>
      <w:gridCol w:w="5046"/>
    </w:tblGrid>
    <w:tr w:rsidR="00844D44">
      <w:tc>
        <w:tcPr>
          <w:tcW w:w="1009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844D44" w:rsidRDefault="000510F2">
          <w:pPr>
            <w:jc w:val="left"/>
            <w:rPr>
              <w:sz w:val="18"/>
            </w:rPr>
          </w:pPr>
          <w:r>
            <w:rPr>
              <w:sz w:val="18"/>
            </w:rPr>
            <w:t>Id: C0EA9730-EFFE-4879-BBD2-C29E8B60D690. Podpisany</w:t>
          </w:r>
        </w:p>
      </w:tc>
      <w:tc>
        <w:tcPr>
          <w:tcW w:w="5046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844D44" w:rsidRDefault="000510F2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633DC7">
            <w:rPr>
              <w:sz w:val="18"/>
            </w:rPr>
            <w:fldChar w:fldCharType="separate"/>
          </w:r>
          <w:r w:rsidR="00633DC7">
            <w:rPr>
              <w:noProof/>
              <w:sz w:val="18"/>
            </w:rPr>
            <w:t>4</w:t>
          </w:r>
          <w:r>
            <w:rPr>
              <w:sz w:val="18"/>
            </w:rPr>
            <w:fldChar w:fldCharType="end"/>
          </w:r>
        </w:p>
      </w:tc>
    </w:tr>
  </w:tbl>
  <w:p w:rsidR="00844D44" w:rsidRDefault="00844D44">
    <w:pPr>
      <w:rPr>
        <w:sz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844D44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844D44" w:rsidRDefault="000510F2">
          <w:pPr>
            <w:jc w:val="left"/>
            <w:rPr>
              <w:sz w:val="18"/>
            </w:rPr>
          </w:pPr>
          <w:r>
            <w:rPr>
              <w:sz w:val="18"/>
            </w:rPr>
            <w:t>Id: C0EA9730-EFFE-4879-BBD2-C29E8B60D690.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844D44" w:rsidRDefault="000510F2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633DC7">
            <w:rPr>
              <w:sz w:val="18"/>
            </w:rPr>
            <w:fldChar w:fldCharType="separate"/>
          </w:r>
          <w:r w:rsidR="00633DC7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844D44" w:rsidRDefault="00844D44">
    <w:pPr>
      <w:rPr>
        <w:sz w:val="18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0092"/>
      <w:gridCol w:w="5046"/>
    </w:tblGrid>
    <w:tr w:rsidR="00844D44">
      <w:tc>
        <w:tcPr>
          <w:tcW w:w="1009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844D44" w:rsidRDefault="000510F2">
          <w:pPr>
            <w:jc w:val="left"/>
            <w:rPr>
              <w:sz w:val="18"/>
            </w:rPr>
          </w:pPr>
          <w:r>
            <w:rPr>
              <w:sz w:val="18"/>
            </w:rPr>
            <w:t>Id: C0EA9730-EFFE-4879-BBD2-C29E8B60D690. Podpisany</w:t>
          </w:r>
        </w:p>
      </w:tc>
      <w:tc>
        <w:tcPr>
          <w:tcW w:w="5046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844D44" w:rsidRDefault="000510F2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633DC7">
            <w:rPr>
              <w:sz w:val="18"/>
            </w:rPr>
            <w:fldChar w:fldCharType="separate"/>
          </w:r>
          <w:r w:rsidR="00633DC7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844D44" w:rsidRDefault="00844D44">
    <w:pPr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10F2" w:rsidRDefault="000510F2">
      <w:r>
        <w:separator/>
      </w:r>
    </w:p>
  </w:footnote>
  <w:footnote w:type="continuationSeparator" w:id="0">
    <w:p w:rsidR="000510F2" w:rsidRDefault="000510F2">
      <w:r>
        <w:continuationSeparator/>
      </w:r>
    </w:p>
  </w:footnote>
  <w:footnote w:id="1">
    <w:p w:rsidR="00844D44" w:rsidRDefault="000510F2">
      <w:pPr>
        <w:pStyle w:val="Tekstprzypisudolnego"/>
        <w:keepLines/>
        <w:ind w:left="170" w:hanging="170"/>
      </w:pPr>
      <w:r>
        <w:rPr>
          <w:rStyle w:val="Odwoanieprzypisudolnego"/>
        </w:rPr>
        <w:footnoteRef/>
      </w:r>
      <w:r>
        <w:rPr>
          <w:vertAlign w:val="superscript"/>
        </w:rPr>
        <w:t>) </w:t>
      </w:r>
      <w:r>
        <w:t xml:space="preserve">Przepisy wprowadzające zmiany opublikowano w: Dz. U. z 2018r. poz. 1000, </w:t>
      </w:r>
      <w:r>
        <w:t>poz. 62, poz. 1366, poz. 1693, poz. 1669, poz. 2500, poz. 2354, Dz. U. z 2019r. poz. 303, poz. 326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D44"/>
    <w:rsid w:val="000510F2"/>
    <w:rsid w:val="00633DC7"/>
    <w:rsid w:val="00844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48E7E9A-5B64-4E95-BC91-AC24D4C64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rsid w:val="00805BCE"/>
    <w:rPr>
      <w:vertAlign w:val="superscript"/>
    </w:rPr>
  </w:style>
  <w:style w:type="paragraph" w:styleId="Tekstprzypisudolnego">
    <w:name w:val="footnote text"/>
    <w:basedOn w:val="Normalny"/>
    <w:rsid w:val="00805BCE"/>
    <w:rPr>
      <w:sz w:val="20"/>
      <w:szCs w:val="20"/>
    </w:rPr>
  </w:style>
  <w:style w:type="character" w:styleId="Hipercze">
    <w:name w:val="Hyperlink"/>
    <w:basedOn w:val="Domylnaczcionkaakapitu"/>
    <w:rsid w:val="00EF7B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nr314\AppData\Local\Temp\Zalacznik2.pdf" TargetMode="Externa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4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1354</Words>
  <Characters>8129</Characters>
  <Application>Microsoft Office Word</Application>
  <DocSecurity>0</DocSecurity>
  <Lines>67</Lines>
  <Paragraphs>18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V/71/2019 z dnia 27 marca 2019 r.</vt:lpstr>
      <vt:lpstr/>
    </vt:vector>
  </TitlesOfParts>
  <Company>Rada Powiatu Tarnogórskiego</Company>
  <LinksUpToDate>false</LinksUpToDate>
  <CharactersWithSpaces>9465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V/71/2019 z dnia 27 marca 2019 r.</dc:title>
  <dc:subject>w sprawie zmian w^budżecie Powiatu Tarnogórskiego na 2019^rok</dc:subject>
  <dc:creator>nr367</dc:creator>
  <cp:lastModifiedBy>nr314</cp:lastModifiedBy>
  <cp:revision>2</cp:revision>
  <dcterms:created xsi:type="dcterms:W3CDTF">2019-04-16T06:21:00Z</dcterms:created>
  <dcterms:modified xsi:type="dcterms:W3CDTF">2019-04-16T06:21:00Z</dcterms:modified>
  <cp:category>Akt prawny</cp:category>
</cp:coreProperties>
</file>