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5D538E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Uchwała Nr I/29/2018</w:t>
      </w:r>
      <w:r>
        <w:rPr>
          <w:b/>
          <w:caps/>
        </w:rPr>
        <w:br/>
        <w:t>Rady Powiatu Tarnogórskiego</w:t>
      </w:r>
    </w:p>
    <w:p w:rsidR="00A77B3E" w:rsidRDefault="005D538E">
      <w:pPr>
        <w:spacing w:before="280" w:after="280"/>
        <w:jc w:val="center"/>
        <w:rPr>
          <w:b/>
          <w:caps/>
        </w:rPr>
      </w:pPr>
      <w:r>
        <w:t>z dnia 21 listopada 2018 r.</w:t>
      </w:r>
    </w:p>
    <w:p w:rsidR="00A77B3E" w:rsidRDefault="005D538E">
      <w:pPr>
        <w:keepNext/>
        <w:spacing w:after="480"/>
        <w:jc w:val="center"/>
      </w:pPr>
      <w:r>
        <w:rPr>
          <w:b/>
        </w:rPr>
        <w:t>w sprawie zmian w budżecie Powiatu Tarnogórskiego na 2018 rok</w:t>
      </w:r>
    </w:p>
    <w:p w:rsidR="00A77B3E" w:rsidRDefault="005D538E">
      <w:pPr>
        <w:keepLines/>
        <w:spacing w:before="120" w:after="120"/>
        <w:ind w:firstLine="227"/>
        <w:rPr>
          <w:color w:val="000000"/>
          <w:u w:color="000000"/>
        </w:rPr>
      </w:pPr>
      <w:r>
        <w:t xml:space="preserve">Na podstawie art. 12 pkt 5, pkt 8 lit. d) ustawy z dnia 5 czerwca 1998 roku o samorządzie powiatowym (tekst </w:t>
      </w:r>
      <w:r>
        <w:t>jednolity: Dz. U. z 2018r. poz. 995 z późn. zm.</w:t>
      </w:r>
      <w:r>
        <w:rPr>
          <w:rStyle w:val="Odwoanieprzypisudolnego"/>
        </w:rPr>
        <w:footnoteReference w:id="1"/>
      </w:r>
      <w:r>
        <w:rPr>
          <w:vertAlign w:val="superscript"/>
        </w:rPr>
        <w:t>)</w:t>
      </w:r>
      <w:r>
        <w:rPr>
          <w:color w:val="000000"/>
          <w:u w:color="000000"/>
        </w:rPr>
        <w:t>), art. 89 ust. 1 pkt 1, art. 211, art. 212, art. 214, art. 215, art. 217, art. 222, art. 235 ust. 1, ust. 2 i ust. 3, art. 236 ust. 1, ust. 2, ust. 3 i ust. 4, art. 237, art. 242, art. 258 i art. 264 ust. 3</w:t>
      </w:r>
      <w:r>
        <w:rPr>
          <w:color w:val="000000"/>
          <w:u w:color="000000"/>
        </w:rPr>
        <w:t> ustawy z dnia 27 sierpnia 2009 roku o finansach publicznych (tekst jednolity: Dz. U. z 2017r. poz. 2077 z późn. zm.</w:t>
      </w:r>
      <w:r>
        <w:rPr>
          <w:rStyle w:val="Odwoanieprzypisudolnego"/>
        </w:rPr>
        <w:footnoteReference w:id="2"/>
      </w:r>
      <w:r>
        <w:rPr>
          <w:vertAlign w:val="superscript"/>
        </w:rPr>
        <w:t>)</w:t>
      </w:r>
      <w:r>
        <w:rPr>
          <w:color w:val="000000"/>
          <w:u w:color="000000"/>
        </w:rPr>
        <w:t>)</w:t>
      </w:r>
    </w:p>
    <w:p w:rsidR="00A77B3E" w:rsidRDefault="005D538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Rada Powiatu</w:t>
      </w:r>
      <w:r>
        <w:rPr>
          <w:b/>
          <w:color w:val="000000"/>
          <w:u w:color="000000"/>
        </w:rPr>
        <w:br/>
        <w:t>uchwala:</w:t>
      </w:r>
    </w:p>
    <w:p w:rsidR="00A77B3E" w:rsidRDefault="005D538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Dokonuje się zmian w tabeli nr 1 „Dochody budżetu Powiatu Tarnogórskiego na 2018 rok” do uchwały nr XLIV/364/</w:t>
      </w:r>
      <w:r>
        <w:rPr>
          <w:color w:val="000000"/>
          <w:u w:color="000000"/>
        </w:rPr>
        <w:t>2017 Rady Powiatu Tarnogórskiego z dnia 19 grudnia 2017 roku w sprawie budżetu Powiatu Tarnogórskiego na 2018 rok, zgodnie z tabelą nr 1 do niniejszej uchwały.</w:t>
      </w:r>
    </w:p>
    <w:p w:rsidR="00A77B3E" w:rsidRDefault="005D538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Dokonuje się zmian w tabeli nr 2 „Wydatki budżetu Powiatu Tarnogórskiego na 2018 rok” do uc</w:t>
      </w:r>
      <w:r>
        <w:rPr>
          <w:color w:val="000000"/>
          <w:u w:color="000000"/>
        </w:rPr>
        <w:t>hwały nr XLIV/364/2017 Rady Powiatu Tarnogórskiego z dnia 19 grudnia 2017 roku w sprawie budżetu Powiatu Tarnogórskiego na 2018 rok, zgodnie z tabelą nr 2 do niniejszej uchwały.</w:t>
      </w:r>
    </w:p>
    <w:p w:rsidR="00A77B3E" w:rsidRDefault="005D538E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Wykonanie uchwały powierza się Zarządowi Powiatu Tarnogórskiego.</w:t>
      </w:r>
    </w:p>
    <w:p w:rsidR="00A77B3E" w:rsidRDefault="005D538E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Uch</w:t>
      </w:r>
      <w:r>
        <w:rPr>
          <w:color w:val="000000"/>
          <w:u w:color="000000"/>
        </w:rPr>
        <w:t>wała wchodzi w życie z dniem podjęcia i podlega ogłoszeniu w Dzienniku Urzędowym Województwa Śląskiego.</w:t>
      </w:r>
    </w:p>
    <w:p w:rsidR="00A77B3E" w:rsidRDefault="005D538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5D538E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29383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9383F" w:rsidRDefault="0029383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29383F" w:rsidRDefault="005D538E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Powiatu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Przemysław Cichosz</w:t>
            </w:r>
          </w:p>
        </w:tc>
      </w:tr>
    </w:tbl>
    <w:p w:rsidR="00A77B3E" w:rsidRDefault="005D538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 w:rsidRDefault="005D538E">
      <w:pPr>
        <w:spacing w:before="120" w:after="120" w:line="360" w:lineRule="auto"/>
        <w:ind w:left="946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Tabela nr 1 do uchwały nr I/29/2018</w:t>
      </w:r>
      <w:r>
        <w:rPr>
          <w:color w:val="000000"/>
          <w:u w:color="000000"/>
        </w:rPr>
        <w:br/>
        <w:t>Rady Powiatu Tarnogórskiego</w:t>
      </w:r>
      <w:r>
        <w:rPr>
          <w:color w:val="000000"/>
          <w:u w:color="000000"/>
        </w:rPr>
        <w:br/>
        <w:t>z dnia 21 listopada 2018 r.</w:t>
      </w:r>
    </w:p>
    <w:p w:rsidR="00A77B3E" w:rsidRDefault="005D538E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Tabela nr 1 do uchwały nr XLIV/364/2017 Rady Powiatu Tarnogórskiego z dnia 19 </w:t>
      </w:r>
      <w:r>
        <w:rPr>
          <w:color w:val="000000"/>
          <w:u w:color="000000"/>
        </w:rPr>
        <w:t>grudnia 2017 roku</w:t>
      </w:r>
    </w:p>
    <w:p w:rsidR="00A77B3E" w:rsidRDefault="005D538E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Dochody budżetu Powiatu Tarnogórskiego na 2018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3"/>
        <w:gridCol w:w="1377"/>
        <w:gridCol w:w="933"/>
        <w:gridCol w:w="3049"/>
        <w:gridCol w:w="2176"/>
        <w:gridCol w:w="2487"/>
        <w:gridCol w:w="2487"/>
        <w:gridCol w:w="1702"/>
      </w:tblGrid>
      <w:tr w:rsidR="0029383F">
        <w:trPr>
          <w:trHeight w:val="255"/>
        </w:trPr>
        <w:tc>
          <w:tcPr>
            <w:tcW w:w="94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Dział</w:t>
            </w: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Rozdział</w:t>
            </w:r>
          </w:p>
        </w:tc>
        <w:tc>
          <w:tcPr>
            <w:tcW w:w="94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§</w:t>
            </w:r>
          </w:p>
        </w:tc>
        <w:tc>
          <w:tcPr>
            <w:tcW w:w="309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Nazwa</w:t>
            </w:r>
          </w:p>
        </w:tc>
        <w:tc>
          <w:tcPr>
            <w:tcW w:w="220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przed zmianą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Zmniejszenie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Zwiększenie</w:t>
            </w:r>
          </w:p>
        </w:tc>
        <w:tc>
          <w:tcPr>
            <w:tcW w:w="17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6"/>
                <w:u w:color="000000"/>
              </w:rPr>
              <w:t>Plan po zmianach </w:t>
            </w:r>
          </w:p>
        </w:tc>
      </w:tr>
      <w:tr w:rsidR="0029383F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</w:tr>
      <w:tr w:rsidR="0029383F">
        <w:trPr>
          <w:trHeight w:val="300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700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Gospodarka mieszkaniowa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3 538 455,38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265 000,00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3 803 455,38</w:t>
            </w:r>
          </w:p>
        </w:tc>
      </w:tr>
      <w:tr w:rsidR="0029383F">
        <w:trPr>
          <w:trHeight w:val="870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</w:t>
            </w:r>
            <w:r>
              <w:rPr>
                <w:color w:val="000000"/>
                <w:sz w:val="14"/>
                <w:u w:color="000000"/>
              </w:rPr>
              <w:t>dotacji i środków na finansowanie wydatków na realizację zadań finansowanych z udziałem środków, o których mowa w art. 5 ust. 1 pkt 2 i 3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29383F">
        <w:trPr>
          <w:trHeight w:val="390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70005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Gospodarka gruntami i nieruchomościami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3 538 455,38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265 000,00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3 803 455,38</w:t>
            </w:r>
          </w:p>
        </w:tc>
      </w:tr>
      <w:tr w:rsidR="0029383F">
        <w:trPr>
          <w:trHeight w:val="840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</w:t>
            </w:r>
            <w:r>
              <w:rPr>
                <w:color w:val="000000"/>
                <w:sz w:val="14"/>
                <w:u w:color="000000"/>
              </w:rPr>
              <w:t>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29383F">
        <w:trPr>
          <w:trHeight w:val="300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0970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różnych dochodów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60 000,00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265 000,00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325 000,00</w:t>
            </w:r>
          </w:p>
        </w:tc>
      </w:tr>
      <w:tr w:rsidR="0029383F">
        <w:trPr>
          <w:trHeight w:val="300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750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Administracja publiczna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3 927 897,00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150 000,00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4 077 897,00</w:t>
            </w:r>
          </w:p>
        </w:tc>
      </w:tr>
      <w:tr w:rsidR="0029383F">
        <w:trPr>
          <w:trHeight w:val="855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29383F">
        <w:trPr>
          <w:trHeight w:val="300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75020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Starostwa powiatowe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3 811 979,00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100 000,00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3 911 979,00</w:t>
            </w:r>
          </w:p>
        </w:tc>
      </w:tr>
      <w:tr w:rsidR="0029383F">
        <w:trPr>
          <w:trHeight w:val="885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5 ust. 1 pkt 2 i 3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29383F">
        <w:trPr>
          <w:trHeight w:val="390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0420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</w:t>
            </w:r>
            <w:r>
              <w:rPr>
                <w:color w:val="000000"/>
                <w:sz w:val="14"/>
                <w:u w:color="000000"/>
              </w:rPr>
              <w:t> opłaty komunikacyjnej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2 875 000,00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100 000,00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2 975 000,00</w:t>
            </w:r>
          </w:p>
        </w:tc>
      </w:tr>
      <w:tr w:rsidR="0029383F">
        <w:trPr>
          <w:trHeight w:val="300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75095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Pozostała działalność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75 000,00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125 000,00</w:t>
            </w:r>
          </w:p>
        </w:tc>
      </w:tr>
      <w:tr w:rsidR="0029383F">
        <w:trPr>
          <w:trHeight w:val="975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</w:t>
            </w:r>
            <w:r>
              <w:rPr>
                <w:color w:val="000000"/>
                <w:sz w:val="14"/>
                <w:u w:color="000000"/>
              </w:rPr>
              <w:t>których mowa w art. 5 ust. 1 pkt 2 i 3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29383F">
        <w:trPr>
          <w:trHeight w:val="780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0570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tytułu grzywien, mandatów i innych kar pieniężnych od osób fizycznych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50 000,00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50 000,00</w:t>
            </w:r>
          </w:p>
        </w:tc>
      </w:tr>
      <w:tr w:rsidR="0029383F">
        <w:trPr>
          <w:trHeight w:val="810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Dochody od osób prawnych, od osób fizycznych i od innych jednostek </w:t>
            </w:r>
            <w:r>
              <w:rPr>
                <w:color w:val="000000"/>
                <w:sz w:val="14"/>
                <w:u w:color="000000"/>
              </w:rPr>
              <w:t>nieposiadających osobowości prawnej oraz wydatki związane z ich poborem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40 799 846,00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1 813 917,00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42 613 763,00</w:t>
            </w:r>
          </w:p>
        </w:tc>
      </w:tr>
      <w:tr w:rsidR="0029383F">
        <w:trPr>
          <w:trHeight w:val="975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tytułu dotacji i środków na finansowanie wydatków na realizację zadań finansowanych z udziałem środków, o których mowa w art. </w:t>
            </w:r>
            <w:r>
              <w:rPr>
                <w:color w:val="000000"/>
                <w:sz w:val="14"/>
                <w:u w:color="000000"/>
              </w:rPr>
              <w:t>5 ust. 1 pkt 2 i 3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29383F">
        <w:trPr>
          <w:trHeight w:val="585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75622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Udziały powiatów w podatkach stanowiących dochód budżetu państwa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40 198 846,00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1 813 917,00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42 012 763,00</w:t>
            </w:r>
          </w:p>
        </w:tc>
      </w:tr>
      <w:tr w:rsidR="0029383F">
        <w:trPr>
          <w:trHeight w:val="855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 xml:space="preserve">w tym z tytułu dotacji i środków na finansowanie wydatków na realizację zadań finansowanych </w:t>
            </w:r>
            <w:r>
              <w:rPr>
                <w:color w:val="000000"/>
                <w:sz w:val="14"/>
                <w:u w:color="000000"/>
              </w:rPr>
              <w:t>z udziałem środków, o których mowa w art. 5 ust. 1 pkt 2 i 3 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</w:tr>
      <w:tr w:rsidR="0029383F">
        <w:trPr>
          <w:trHeight w:val="585"/>
        </w:trPr>
        <w:tc>
          <w:tcPr>
            <w:tcW w:w="94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0010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Wpływy z podatku dochodowego od osób fizycznych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39 123 846,00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1 813 917,00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40 937 763,00</w:t>
            </w:r>
          </w:p>
        </w:tc>
      </w:tr>
      <w:tr w:rsidR="0029383F">
        <w:trPr>
          <w:trHeight w:val="255"/>
        </w:trPr>
        <w:tc>
          <w:tcPr>
            <w:tcW w:w="63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bieżące</w:t>
            </w:r>
          </w:p>
        </w:tc>
        <w:tc>
          <w:tcPr>
            <w:tcW w:w="22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150 554 123,96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2 228 917,00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152 783 040,96</w:t>
            </w:r>
          </w:p>
        </w:tc>
      </w:tr>
      <w:tr w:rsidR="0029383F">
        <w:trPr>
          <w:trHeight w:val="975"/>
        </w:trPr>
        <w:tc>
          <w:tcPr>
            <w:tcW w:w="32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</w:t>
            </w:r>
            <w:r>
              <w:rPr>
                <w:color w:val="000000"/>
                <w:sz w:val="14"/>
                <w:u w:color="000000"/>
              </w:rPr>
              <w:t xml:space="preserve">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2 313 171,00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2 313 171,00</w:t>
            </w:r>
          </w:p>
        </w:tc>
      </w:tr>
      <w:tr w:rsidR="0029383F">
        <w:trPr>
          <w:trHeight w:val="255"/>
        </w:trPr>
        <w:tc>
          <w:tcPr>
            <w:tcW w:w="15345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</w:tr>
      <w:tr w:rsidR="0029383F">
        <w:trPr>
          <w:trHeight w:val="255"/>
        </w:trPr>
        <w:tc>
          <w:tcPr>
            <w:tcW w:w="63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majątkowe</w:t>
            </w:r>
          </w:p>
        </w:tc>
        <w:tc>
          <w:tcPr>
            <w:tcW w:w="22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15 344 185,00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15 344 185,00</w:t>
            </w:r>
          </w:p>
        </w:tc>
      </w:tr>
      <w:tr w:rsidR="0029383F">
        <w:trPr>
          <w:trHeight w:val="1035"/>
        </w:trPr>
        <w:tc>
          <w:tcPr>
            <w:tcW w:w="32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w tym z </w:t>
            </w:r>
            <w:r>
              <w:rPr>
                <w:color w:val="000000"/>
                <w:sz w:val="14"/>
                <w:u w:color="000000"/>
              </w:rPr>
              <w:t xml:space="preserve">tytułu dotacji i środków na finansowanie wydatków na realizację zadań finansowanych z udziałem środków, o których mowa w art. 5 ust. 1 pkt 2 i 3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8 962 726,00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color w:val="000000"/>
                <w:sz w:val="14"/>
                <w:u w:color="000000"/>
              </w:rPr>
              <w:t>8 962 726,00</w:t>
            </w:r>
          </w:p>
        </w:tc>
      </w:tr>
      <w:tr w:rsidR="0029383F">
        <w:trPr>
          <w:trHeight w:val="255"/>
        </w:trPr>
        <w:tc>
          <w:tcPr>
            <w:tcW w:w="637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Ogółem: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165 898 308,96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2 228 917,00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6"/>
                <w:u w:color="000000"/>
              </w:rPr>
              <w:t>168 127 225,96</w:t>
            </w:r>
          </w:p>
        </w:tc>
      </w:tr>
      <w:tr w:rsidR="0029383F">
        <w:trPr>
          <w:trHeight w:val="1260"/>
        </w:trPr>
        <w:tc>
          <w:tcPr>
            <w:tcW w:w="32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 xml:space="preserve">w tym z tytułu </w:t>
            </w:r>
            <w:r>
              <w:rPr>
                <w:b/>
                <w:color w:val="000000"/>
                <w:sz w:val="14"/>
                <w:u w:color="000000"/>
              </w:rPr>
              <w:t xml:space="preserve">dotacji i środków na finansowanie wydatków na realizację zadań finansowanych z udziałem środków, o których mowa w art. 5 ust. 1 pkt 2 i 3 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11 275 897,00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0,00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77B3E" w:rsidRDefault="005D538E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14"/>
                <w:u w:color="000000"/>
              </w:rPr>
              <w:t>11 275 897,00</w:t>
            </w:r>
          </w:p>
        </w:tc>
      </w:tr>
    </w:tbl>
    <w:p w:rsidR="00A77B3E" w:rsidRDefault="005D538E">
      <w:pPr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6838" w:h="11906" w:orient="landscape"/>
          <w:pgMar w:top="850" w:right="850" w:bottom="1417" w:left="850" w:header="708" w:footer="708" w:gutter="0"/>
          <w:pgNumType w:start="1"/>
          <w:cols w:space="708"/>
          <w:docGrid w:linePitch="360"/>
        </w:sectPr>
      </w:pPr>
    </w:p>
    <w:p w:rsidR="00A77B3E" w:rsidRDefault="005D538E">
      <w:pPr>
        <w:keepNext/>
        <w:spacing w:before="280" w:after="280" w:line="360" w:lineRule="auto"/>
        <w:ind w:left="4535"/>
        <w:jc w:val="left"/>
        <w:rPr>
          <w:rStyle w:val="Hipercze"/>
          <w:color w:val="000000"/>
          <w:u w:val="none"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t>Załącznik Nr 2 do uchwały</w:t>
      </w:r>
      <w:r>
        <w:rPr>
          <w:color w:val="000000"/>
          <w:u w:color="000000"/>
        </w:rPr>
        <w:t xml:space="preserve"> Nr I/29/2018</w:t>
      </w:r>
      <w:r>
        <w:rPr>
          <w:color w:val="000000"/>
          <w:u w:color="000000"/>
        </w:rPr>
        <w:br/>
      </w:r>
      <w:r>
        <w:t>Rady Powiatu Tarnogórskiego</w:t>
      </w:r>
      <w:r>
        <w:rPr>
          <w:color w:val="000000"/>
          <w:u w:color="000000"/>
        </w:rPr>
        <w:br/>
      </w:r>
      <w:r>
        <w:t>z dnia 21 listopada 2018 r.</w:t>
      </w:r>
      <w:r>
        <w:rPr>
          <w:color w:val="000000"/>
          <w:u w:color="000000"/>
        </w:rPr>
        <w:br/>
      </w:r>
      <w:hyperlink r:id="rId8" w:history="1">
        <w:r>
          <w:rPr>
            <w:rStyle w:val="Hipercze"/>
            <w:color w:val="000000"/>
            <w:u w:val="none" w:color="000000"/>
          </w:rPr>
          <w:t>Zalacznik2.pdf</w:t>
        </w:r>
      </w:hyperlink>
    </w:p>
    <w:p w:rsidR="00A77B3E" w:rsidRDefault="005D538E">
      <w:pPr>
        <w:rPr>
          <w:color w:val="000000"/>
          <w:u w:color="000000"/>
        </w:rPr>
      </w:pPr>
    </w:p>
    <w:sectPr w:rsidR="00A77B3E">
      <w:footerReference w:type="default" r:id="rId9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38E" w:rsidRDefault="005D538E">
      <w:r>
        <w:separator/>
      </w:r>
    </w:p>
  </w:endnote>
  <w:endnote w:type="continuationSeparator" w:id="0">
    <w:p w:rsidR="005D538E" w:rsidRDefault="005D5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9383F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9383F" w:rsidRDefault="005D538E">
          <w:pPr>
            <w:jc w:val="left"/>
            <w:rPr>
              <w:sz w:val="18"/>
            </w:rPr>
          </w:pPr>
          <w:r>
            <w:rPr>
              <w:sz w:val="18"/>
            </w:rPr>
            <w:t xml:space="preserve">Id: </w:t>
          </w:r>
          <w:r>
            <w:rPr>
              <w:sz w:val="18"/>
            </w:rPr>
            <w:t>37C7D879-FF78-4CA5-B5ED-4A06E89E843B.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9383F" w:rsidRDefault="005D538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B5A03">
            <w:rPr>
              <w:sz w:val="18"/>
            </w:rPr>
            <w:fldChar w:fldCharType="separate"/>
          </w:r>
          <w:r w:rsidR="00CB5A0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383F" w:rsidRDefault="0029383F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092"/>
      <w:gridCol w:w="5046"/>
    </w:tblGrid>
    <w:tr w:rsidR="0029383F">
      <w:tc>
        <w:tcPr>
          <w:tcW w:w="1009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9383F" w:rsidRDefault="005D538E">
          <w:pPr>
            <w:jc w:val="left"/>
            <w:rPr>
              <w:sz w:val="18"/>
            </w:rPr>
          </w:pPr>
          <w:r>
            <w:rPr>
              <w:sz w:val="18"/>
            </w:rPr>
            <w:t>Id: 37C7D879-FF78-4CA5-B5ED-4A06E89E843B. Podpisany</w:t>
          </w:r>
        </w:p>
      </w:tc>
      <w:tc>
        <w:tcPr>
          <w:tcW w:w="5046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9383F" w:rsidRDefault="005D538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B5A03">
            <w:rPr>
              <w:sz w:val="18"/>
            </w:rPr>
            <w:fldChar w:fldCharType="separate"/>
          </w:r>
          <w:r w:rsidR="00CB5A03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29383F" w:rsidRDefault="0029383F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9383F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9383F" w:rsidRDefault="005D538E">
          <w:pPr>
            <w:jc w:val="left"/>
            <w:rPr>
              <w:sz w:val="18"/>
            </w:rPr>
          </w:pPr>
          <w:r>
            <w:rPr>
              <w:sz w:val="18"/>
            </w:rPr>
            <w:t>Id: 37C7D879-FF78-4CA5-B5ED-4A06E89E843B.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vAlign w:val="center"/>
        </w:tcPr>
        <w:p w:rsidR="0029383F" w:rsidRDefault="005D538E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CB5A03">
            <w:rPr>
              <w:sz w:val="18"/>
            </w:rPr>
            <w:fldChar w:fldCharType="separate"/>
          </w:r>
          <w:r w:rsidR="00CB5A03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29383F" w:rsidRDefault="0029383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38E" w:rsidRDefault="005D538E">
      <w:r>
        <w:separator/>
      </w:r>
    </w:p>
  </w:footnote>
  <w:footnote w:type="continuationSeparator" w:id="0">
    <w:p w:rsidR="005D538E" w:rsidRDefault="005D538E">
      <w:r>
        <w:continuationSeparator/>
      </w:r>
    </w:p>
  </w:footnote>
  <w:footnote w:id="1">
    <w:p w:rsidR="0029383F" w:rsidRDefault="005D538E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 xml:space="preserve">Przepisy </w:t>
      </w:r>
      <w:r>
        <w:t>wprowadzające zmiany opublikowano w: Dz. U. z 2018r. poz. 1000, poz. 1349, poz. 1432</w:t>
      </w:r>
    </w:p>
  </w:footnote>
  <w:footnote w:id="2">
    <w:p w:rsidR="0029383F" w:rsidRDefault="005D538E">
      <w:pPr>
        <w:pStyle w:val="Tekstprzypisudolnego"/>
        <w:keepLines/>
        <w:ind w:left="170" w:hanging="170"/>
      </w:pPr>
      <w:r>
        <w:rPr>
          <w:rStyle w:val="Odwoanieprzypisudolnego"/>
        </w:rPr>
        <w:footnoteRef/>
      </w:r>
      <w:r>
        <w:rPr>
          <w:vertAlign w:val="superscript"/>
        </w:rPr>
        <w:t>) </w:t>
      </w:r>
      <w:r>
        <w:t>Przepisy wprowadzające zmiany opublikowano w: Dz. U. z 2018r. poz. 1000, poz. 62, poz. 1366, poz. 1693, poz. 1669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3F"/>
    <w:rsid w:val="0029383F"/>
    <w:rsid w:val="005D538E"/>
    <w:rsid w:val="00CB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979721-9BCF-4482-B4C8-67FAB7D89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805BCE"/>
    <w:rPr>
      <w:vertAlign w:val="superscript"/>
    </w:rPr>
  </w:style>
  <w:style w:type="paragraph" w:styleId="Tekstprzypisudolnego">
    <w:name w:val="footnote text"/>
    <w:basedOn w:val="Normalny"/>
    <w:rsid w:val="00805BCE"/>
    <w:rPr>
      <w:sz w:val="20"/>
      <w:szCs w:val="20"/>
    </w:rPr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r314\AppData\Local\Temp\Zalacznik2.pdf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714</Words>
  <Characters>4290</Characters>
  <Application>Microsoft Office Word</Application>
  <DocSecurity>0</DocSecurity>
  <Lines>35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 Nr I/29/2018 z dnia 21 listopada 2018 r.</vt:lpstr>
      <vt:lpstr/>
    </vt:vector>
  </TitlesOfParts>
  <Company>Rada Powiatu Tarnogórskiego</Company>
  <LinksUpToDate>false</LinksUpToDate>
  <CharactersWithSpaces>4995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I/29/2018 z dnia 21 listopada 2018 r.</dc:title>
  <dc:subject>w sprawie zmian w^budżecie Powiatu Tarnogórskiego na 2018^rok</dc:subject>
  <dc:creator>nr367</dc:creator>
  <cp:lastModifiedBy>nr314</cp:lastModifiedBy>
  <cp:revision>2</cp:revision>
  <dcterms:created xsi:type="dcterms:W3CDTF">2018-12-07T09:19:00Z</dcterms:created>
  <dcterms:modified xsi:type="dcterms:W3CDTF">2018-12-07T09:19:00Z</dcterms:modified>
  <cp:category>Akt prawny</cp:category>
</cp:coreProperties>
</file>