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D7A8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LVI/434/2018</w:t>
      </w:r>
      <w:r>
        <w:rPr>
          <w:b/>
          <w:caps/>
        </w:rPr>
        <w:br/>
        <w:t>Rady Powiatu Tarnogórskiego</w:t>
      </w:r>
    </w:p>
    <w:p w:rsidR="00A77B3E" w:rsidRDefault="000D7A86">
      <w:pPr>
        <w:spacing w:before="280" w:after="280"/>
        <w:jc w:val="center"/>
        <w:rPr>
          <w:b/>
          <w:caps/>
        </w:rPr>
      </w:pPr>
      <w:r>
        <w:t>z dnia 30 października 2018 r.</w:t>
      </w:r>
    </w:p>
    <w:p w:rsidR="00A77B3E" w:rsidRDefault="000D7A86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0D7A86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0D7A8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0D7A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zmian w tabeli nr 1 „Dochody budżetu Powiatu Tarnogórskiego na 2018 rok” do uchwały nr XLIV/364/</w:t>
      </w:r>
      <w:r>
        <w:rPr>
          <w:color w:val="000000"/>
          <w:u w:color="000000"/>
        </w:rPr>
        <w:t>2017 Rady Powiatu Tarnogórskiego z dnia 19 grudnia 2017 roku w sprawie budżetu Powiatu Tarnogórskiego na 2018 rok, zgodnie z tabelą nr 1 do niniejszej uchwały.</w:t>
      </w:r>
    </w:p>
    <w:p w:rsidR="00A77B3E" w:rsidRDefault="000D7A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2018 rok” do uc</w:t>
      </w:r>
      <w:r>
        <w:rPr>
          <w:color w:val="000000"/>
          <w:u w:color="000000"/>
        </w:rPr>
        <w:t>hwały nr XLIV/364/2017 Rady Powiatu Tarnogórskiego z dnia 19 grudnia 2017 roku w sprawie budżetu Powiatu Tarnogórskiego na 2018 rok, zgodnie z tabelą nr 2 do niniejszej uchwały.</w:t>
      </w:r>
    </w:p>
    <w:p w:rsidR="00A77B3E" w:rsidRDefault="000D7A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załączniku nr 1 „Wydatki na dotacje udzielane z budż</w:t>
      </w:r>
      <w:r>
        <w:rPr>
          <w:color w:val="000000"/>
          <w:u w:color="000000"/>
        </w:rPr>
        <w:t>etu Powiatu Tarnogórskiego w 2018 roku” do uchwały nr XLIV/364/2017 Rady Powiatu Tarnogórskiego z dnia 19 grudnia 2017 roku w sprawie budżetu Powiatu Tarnogórskiego na 2018 rok, zgodnie z załacznikiem do niniejszej uchwały.</w:t>
      </w:r>
    </w:p>
    <w:p w:rsidR="00A77B3E" w:rsidRDefault="000D7A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Wykonanie uchwały powierza </w:t>
      </w:r>
      <w:r>
        <w:rPr>
          <w:color w:val="000000"/>
          <w:u w:color="000000"/>
        </w:rPr>
        <w:t>się Zarządowi Powiatu Tarnogórskiego.</w:t>
      </w:r>
    </w:p>
    <w:p w:rsidR="00A77B3E" w:rsidRDefault="000D7A8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0D7A8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D7A8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F786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86E" w:rsidRDefault="00DF786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86E" w:rsidRDefault="000D7A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0D7A86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0D7A86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LVI/434/2018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30 października 2018 r.</w:t>
      </w:r>
    </w:p>
    <w:p w:rsidR="00A77B3E" w:rsidRDefault="000D7A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grudnia 2017 roku</w:t>
      </w:r>
    </w:p>
    <w:p w:rsidR="00A77B3E" w:rsidRDefault="000D7A8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569"/>
        <w:gridCol w:w="533"/>
        <w:gridCol w:w="2724"/>
        <w:gridCol w:w="1939"/>
        <w:gridCol w:w="2442"/>
        <w:gridCol w:w="2442"/>
        <w:gridCol w:w="2324"/>
      </w:tblGrid>
      <w:tr w:rsidR="00DF786E">
        <w:trPr>
          <w:trHeight w:val="25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7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DF786E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3 517 411,75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3 537 411,75</w:t>
            </w:r>
          </w:p>
        </w:tc>
      </w:tr>
      <w:tr w:rsidR="00DF786E">
        <w:trPr>
          <w:trHeight w:val="91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gruntami i nieruchomościami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3 517 411,75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3 537 411,75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Administracja publiczna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3 887 897,00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3 927 897,00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Starostwa powiatowe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3 771 979,00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3 811 979,00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</w:t>
            </w:r>
            <w:r>
              <w:rPr>
                <w:color w:val="000000"/>
                <w:sz w:val="14"/>
                <w:u w:color="000000"/>
              </w:rPr>
              <w:t xml:space="preserve">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opłat i kosztów sądowych oraz innych opłat uiszczanych na rzecz Skarbu Państwa z tytułu postępowania sądowego i prokuratorskiego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40 000,00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61 882 660,00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61 932 660,00</w:t>
            </w:r>
          </w:p>
        </w:tc>
      </w:tr>
      <w:tr w:rsidR="00DF786E">
        <w:trPr>
          <w:trHeight w:val="93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Różne </w:t>
            </w:r>
            <w:r>
              <w:rPr>
                <w:color w:val="000000"/>
                <w:sz w:val="14"/>
                <w:u w:color="000000"/>
              </w:rPr>
              <w:t>rozliczenia finansowe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300 940,00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350 940,00</w:t>
            </w:r>
          </w:p>
        </w:tc>
      </w:tr>
      <w:tr w:rsidR="00DF786E">
        <w:trPr>
          <w:trHeight w:val="8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</w:t>
            </w:r>
            <w:r>
              <w:rPr>
                <w:color w:val="000000"/>
                <w:sz w:val="14"/>
                <w:u w:color="000000"/>
              </w:rPr>
              <w:t>różnych 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150 000,00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1 800 868,73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81 400,00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1 882 268,73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</w:t>
            </w:r>
            <w:r>
              <w:rPr>
                <w:color w:val="000000"/>
                <w:sz w:val="14"/>
                <w:u w:color="000000"/>
              </w:rPr>
              <w:t>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1 219 093,00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1 219 093,00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Licea ogólnokształcące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337 998,00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33 100,00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371 098,00</w:t>
            </w:r>
          </w:p>
        </w:tc>
      </w:tr>
      <w:tr w:rsidR="00DF786E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</w:t>
            </w:r>
            <w:r>
              <w:rPr>
                <w:color w:val="000000"/>
                <w:sz w:val="14"/>
                <w:u w:color="000000"/>
              </w:rPr>
              <w:t>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295 228,00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295 228,00</w:t>
            </w:r>
          </w:p>
        </w:tc>
      </w:tr>
      <w:tr w:rsidR="00DF786E"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zwrotów niewykorzystanych dotacji oraz płatności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33 100,00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33 100,00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zawodowe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925 784,00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48 300,00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974 084,00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</w:t>
            </w:r>
            <w:r>
              <w:rPr>
                <w:color w:val="000000"/>
                <w:sz w:val="14"/>
                <w:u w:color="000000"/>
              </w:rPr>
              <w:t>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579 030,00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579 030,00</w:t>
            </w:r>
          </w:p>
        </w:tc>
      </w:tr>
      <w:tr w:rsidR="00DF786E"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zwrotów niewykorzystanych dotacji oraz płatności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48 300,00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48 </w:t>
            </w:r>
            <w:r>
              <w:rPr>
                <w:color w:val="000000"/>
                <w:sz w:val="14"/>
                <w:u w:color="000000"/>
              </w:rPr>
              <w:t>300,00</w:t>
            </w:r>
          </w:p>
        </w:tc>
      </w:tr>
      <w:tr w:rsidR="00DF786E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Pozostałe zadania w zakresie polityki społecznej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1 144 858,50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82 800,00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1 227 658,50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</w:t>
            </w:r>
            <w:r>
              <w:rPr>
                <w:color w:val="000000"/>
                <w:sz w:val="14"/>
                <w:u w:color="000000"/>
              </w:rPr>
              <w:t>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Powiatowe urzędy pracy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527 206,00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82 800,00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610 006,00</w:t>
            </w:r>
          </w:p>
        </w:tc>
      </w:tr>
      <w:tr w:rsidR="00DF786E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2690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Środki z Funduszu Pracy otrzymane na realizację zadań wynikających z odrębnych ustaw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429 000,00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82 800,00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511 800,00</w:t>
            </w:r>
          </w:p>
        </w:tc>
      </w:tr>
      <w:tr w:rsidR="00DF786E">
        <w:trPr>
          <w:trHeight w:val="255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149 867 690,98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274 200,00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150 141 890,98</w:t>
            </w:r>
          </w:p>
        </w:tc>
      </w:tr>
      <w:tr w:rsidR="00DF786E">
        <w:trPr>
          <w:trHeight w:val="975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4"/>
                <w:u w:color="000000"/>
              </w:rPr>
              <w:t>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</w:tr>
      <w:tr w:rsidR="00DF786E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DF786E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1 558 892,00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1 982 892,00</w:t>
            </w:r>
          </w:p>
        </w:tc>
      </w:tr>
      <w:tr w:rsidR="00DF786E">
        <w:trPr>
          <w:trHeight w:val="84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</w:t>
            </w:r>
            <w:r>
              <w:rPr>
                <w:color w:val="000000"/>
                <w:sz w:val="14"/>
                <w:u w:color="000000"/>
              </w:rPr>
              <w:t>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gruntami i nieruchomościami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1 558 892,00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1 982 892,00</w:t>
            </w:r>
          </w:p>
        </w:tc>
      </w:tr>
      <w:tr w:rsidR="00DF786E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>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F786E">
        <w:trPr>
          <w:trHeight w:val="6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0770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Wpłaty z tytułu odpłatnego nabycia prawa własności oraz prawa użytkowania </w:t>
            </w:r>
            <w:r>
              <w:rPr>
                <w:color w:val="000000"/>
                <w:sz w:val="14"/>
                <w:u w:color="000000"/>
              </w:rPr>
              <w:t>wieczystego nieruchomości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1 558 892,00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1 982 892,00</w:t>
            </w:r>
          </w:p>
        </w:tc>
      </w:tr>
      <w:tr w:rsidR="00DF786E">
        <w:trPr>
          <w:trHeight w:val="255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14 973 572,00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15 397 572,00</w:t>
            </w:r>
          </w:p>
        </w:tc>
      </w:tr>
      <w:tr w:rsidR="00DF786E">
        <w:trPr>
          <w:trHeight w:val="870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</w:t>
            </w:r>
            <w:r>
              <w:rPr>
                <w:color w:val="000000"/>
                <w:sz w:val="14"/>
                <w:u w:color="000000"/>
              </w:rPr>
              <w:t>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</w:tr>
      <w:tr w:rsidR="00DF786E">
        <w:trPr>
          <w:trHeight w:val="255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164 841 262,98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698 200,00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165 539 462,98</w:t>
            </w:r>
          </w:p>
        </w:tc>
      </w:tr>
      <w:tr w:rsidR="00DF786E">
        <w:trPr>
          <w:trHeight w:val="810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</w:t>
            </w:r>
            <w:r>
              <w:rPr>
                <w:b/>
                <w:color w:val="000000"/>
                <w:sz w:val="14"/>
                <w:u w:color="000000"/>
              </w:rPr>
              <w:t xml:space="preserve">ust. 1 pkt 2 i 3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</w:tr>
    </w:tbl>
    <w:p w:rsidR="00A77B3E" w:rsidRDefault="000D7A86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D7A86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LVI/434/2018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30 października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0D7A86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D7A86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LVI/434/2018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30 października 2018 r.</w:t>
      </w:r>
    </w:p>
    <w:p w:rsidR="00A77B3E" w:rsidRDefault="000D7A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 nr 1 do </w:t>
      </w:r>
      <w:r>
        <w:rPr>
          <w:color w:val="000000"/>
          <w:u w:color="000000"/>
        </w:rPr>
        <w:t>uchwały nr XLIV/364/2017 Rady Powiatu Tarnogórskiego z dnia 19 grudnia 2017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6"/>
        <w:gridCol w:w="1947"/>
        <w:gridCol w:w="1821"/>
        <w:gridCol w:w="1821"/>
        <w:gridCol w:w="1821"/>
      </w:tblGrid>
      <w:tr w:rsidR="00DF786E">
        <w:trPr>
          <w:trHeight w:val="585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Wydatki na dotacje udzielane z budżetu Powiatu Tarnogórskiego w 2018 roku</w:t>
            </w:r>
          </w:p>
        </w:tc>
      </w:tr>
      <w:tr w:rsidR="00DF786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</w:tr>
      <w:tr w:rsidR="00DF786E">
        <w:trPr>
          <w:trHeight w:val="342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Kwota dotacji (w zł)</w:t>
            </w:r>
          </w:p>
        </w:tc>
      </w:tr>
      <w:tr w:rsidR="00DF786E">
        <w:trPr>
          <w:trHeight w:val="342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celowa</w:t>
            </w:r>
          </w:p>
        </w:tc>
      </w:tr>
      <w:tr w:rsidR="00DF786E">
        <w:trPr>
          <w:trHeight w:val="342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Jednostki </w:t>
            </w:r>
            <w:r>
              <w:rPr>
                <w:b/>
                <w:color w:val="000000"/>
                <w:sz w:val="16"/>
                <w:u w:color="000000"/>
              </w:rPr>
              <w:t>spoza sektora finansów publicznych</w:t>
            </w:r>
          </w:p>
        </w:tc>
      </w:tr>
      <w:tr w:rsidR="00DF786E">
        <w:trPr>
          <w:trHeight w:val="33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292 000,00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</w:tr>
      <w:tr w:rsidR="00DF786E">
        <w:trPr>
          <w:trHeight w:val="33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</w:tr>
      <w:tr w:rsidR="00DF786E">
        <w:trPr>
          <w:trHeight w:val="33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294 000,00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</w:p>
        </w:tc>
      </w:tr>
      <w:tr w:rsidR="00DF786E">
        <w:trPr>
          <w:trHeight w:val="342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603 000,00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</w:tr>
      <w:tr w:rsidR="00DF786E">
        <w:trPr>
          <w:trHeight w:val="342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786E"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603 000,00</w:t>
            </w:r>
          </w:p>
        </w:tc>
      </w:tr>
      <w:tr w:rsidR="00DF786E"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DF786E"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Łączna kwota </w:t>
            </w:r>
            <w:r>
              <w:rPr>
                <w:color w:val="000000"/>
                <w:sz w:val="16"/>
                <w:u w:color="000000"/>
              </w:rPr>
              <w:t>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DF786E"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D7A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603 000,00</w:t>
            </w:r>
          </w:p>
        </w:tc>
      </w:tr>
    </w:tbl>
    <w:p w:rsidR="00A77B3E" w:rsidRDefault="000D7A86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86" w:rsidRDefault="000D7A86">
      <w:r>
        <w:separator/>
      </w:r>
    </w:p>
  </w:endnote>
  <w:endnote w:type="continuationSeparator" w:id="0">
    <w:p w:rsidR="000D7A86" w:rsidRDefault="000D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F786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left"/>
            <w:rPr>
              <w:sz w:val="18"/>
            </w:rPr>
          </w:pPr>
          <w:r>
            <w:rPr>
              <w:sz w:val="18"/>
            </w:rPr>
            <w:t>Id: 21275993-ED12-4938-B5BB-17FCE62FFF13.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1818">
            <w:rPr>
              <w:sz w:val="18"/>
            </w:rPr>
            <w:fldChar w:fldCharType="separate"/>
          </w:r>
          <w:r w:rsidR="00CD18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F786E" w:rsidRDefault="00DF786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F786E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left"/>
            <w:rPr>
              <w:sz w:val="18"/>
            </w:rPr>
          </w:pPr>
          <w:r>
            <w:rPr>
              <w:sz w:val="18"/>
            </w:rPr>
            <w:t>Id: 21275993-ED12-4938-B5BB-17FCE62FFF13.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1818">
            <w:rPr>
              <w:sz w:val="18"/>
            </w:rPr>
            <w:fldChar w:fldCharType="separate"/>
          </w:r>
          <w:r w:rsidR="00CD181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F786E" w:rsidRDefault="00DF786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F786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left"/>
            <w:rPr>
              <w:sz w:val="18"/>
            </w:rPr>
          </w:pPr>
          <w:r>
            <w:rPr>
              <w:sz w:val="18"/>
            </w:rPr>
            <w:t>Id: 21275993-ED12-4938-B5BB-17FCE62FFF13.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1818">
            <w:rPr>
              <w:sz w:val="18"/>
            </w:rPr>
            <w:fldChar w:fldCharType="separate"/>
          </w:r>
          <w:r w:rsidR="00CD18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F786E" w:rsidRDefault="00DF786E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F786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left"/>
            <w:rPr>
              <w:sz w:val="18"/>
            </w:rPr>
          </w:pPr>
          <w:r>
            <w:rPr>
              <w:sz w:val="18"/>
            </w:rPr>
            <w:t>Id: 21275993-ED12-4938-B5BB-17FCE62FFF13.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F786E" w:rsidRDefault="000D7A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1818">
            <w:rPr>
              <w:sz w:val="18"/>
            </w:rPr>
            <w:fldChar w:fldCharType="separate"/>
          </w:r>
          <w:r w:rsidR="00CD18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F786E" w:rsidRDefault="00DF78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86" w:rsidRDefault="000D7A86">
      <w:r>
        <w:separator/>
      </w:r>
    </w:p>
  </w:footnote>
  <w:footnote w:type="continuationSeparator" w:id="0">
    <w:p w:rsidR="000D7A86" w:rsidRDefault="000D7A86">
      <w:r>
        <w:continuationSeparator/>
      </w:r>
    </w:p>
  </w:footnote>
  <w:footnote w:id="1">
    <w:p w:rsidR="00DF786E" w:rsidRDefault="000D7A8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poz.1000, poz.1349, poz.1432</w:t>
      </w:r>
    </w:p>
  </w:footnote>
  <w:footnote w:id="2">
    <w:p w:rsidR="00DF786E" w:rsidRDefault="000D7A8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</w:t>
      </w:r>
      <w:r>
        <w:t>Dz. U. z 2018r. poz.1000, poz. 62, poz.1366, poz.1693, poz. 1669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6E"/>
    <w:rsid w:val="000D7A86"/>
    <w:rsid w:val="00CD1818"/>
    <w:rsid w:val="00D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79AD6-619F-47E4-B973-C42BDD13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LVI/434/2018 z dnia 30 października 2018 r.</vt:lpstr>
      <vt:lpstr/>
    </vt:vector>
  </TitlesOfParts>
  <Company>Rada Powiatu Tarnogórskiego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LVI/434/2018 z dnia 30 października 2018 r.</dc:title>
  <dc:subject>w sprawie zmian w^budżecie Powiatu Tarnogórskiego na 2018^rok</dc:subject>
  <dc:creator>nr367</dc:creator>
  <cp:lastModifiedBy>nr314</cp:lastModifiedBy>
  <cp:revision>3</cp:revision>
  <dcterms:created xsi:type="dcterms:W3CDTF">2018-12-07T08:31:00Z</dcterms:created>
  <dcterms:modified xsi:type="dcterms:W3CDTF">2018-12-07T08:31:00Z</dcterms:modified>
  <cp:category>Akt prawny</cp:category>
</cp:coreProperties>
</file>