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LI/403/2018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19 czerwca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emisji obligacji komunalnych Powiatu Tarnogórskiego oraz określenia zasad</w:t>
      </w:r>
      <w:r>
        <w:rPr>
          <w:rFonts w:ascii="Times New Roman" w:eastAsia="Times New Roman" w:hAnsi="Times New Roman" w:cs="Times New Roman"/>
          <w:b/>
          <w:caps w:val="0"/>
          <w:sz w:val="22"/>
        </w:rPr>
        <w:br/>
      </w:r>
      <w:r>
        <w:rPr>
          <w:rFonts w:ascii="Times New Roman" w:eastAsia="Times New Roman" w:hAnsi="Times New Roman" w:cs="Times New Roman"/>
          <w:b/>
          <w:caps w:val="0"/>
          <w:sz w:val="22"/>
        </w:rPr>
        <w:t>ich zbywania, nabywania i wykupu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b)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);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obligacjach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483)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 Tarnogórski wyemituje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(słownie: cztery tysiące pięćset) obligacji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nominalnej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(słownie: jeden tysiąc złotych 00/100) każda, na łączną kwotę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(słownie: cztery miliony pięćset tysięcy złotych 00/100).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Emisja obligacji nastąpi poprzez propozycję nabycia skierowaną do indywidualnych adresatów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liczbie mniejszej niż 150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osób.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Obligacje będą obligacjami na okaziciela.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Obligacje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posiadały formy dokumentu.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Obligacje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zabezpieczone.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emisji obligacji jest pozyskanie środków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latach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 dla współfinansowania zadania inwestycyjnego związanego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adaptacją byłej kuchni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budynku WSP S.A. na potrzeby bloku operacyjnego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centralnej sterylizatorni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Obligacje wyemitowane zostaną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 (słownie: dziewięciu) seriach: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A19: obligacje na kwotę 250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B19: obligacje na kwotę 250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C19: obligacje na kwotę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D19: obligacje na kwotę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E19: obligacje na kwotę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A20: obligacje na kwotę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B20: obligacje na kwotę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C20: obligacje na kwotę 750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seria D20: obligacje na kwotę 750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emisyjna obligacji będzie równa wartości nominalnej obligacji.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przeprowadzeniem emisji zostaną pokryte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dochodów własnych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Obligacje zostaną wykupione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następujących terminach: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zostaną wykupione obligacje serii A19;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zostaną wykupione obligacje serii B19;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zostaną wykupione obligacje serii C19;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zostaną wykupione obligacje serii D19;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zostaną wykupione obligacje serii E19;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zostaną wykupione obligacje serii A20;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zostaną wykupione obligacje serii B20;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zostaną wykupione obligacje serii C20;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zostaną wykupione obligacje serii D20.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Obligacje zostaną wykupione po cenie równej wartości nominalnej.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data wykupu obligacji określona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przypadnie na sobotę lub dzień ustawowo wolny od pracy, wykup nastąpi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najbliższym dniu roboczym przypadającym po tym dniu.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nabycie przez Powiat Tarnogórski obligacji przed terminem wykupu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ich umorzenia.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Oprocentowanie obligacji nalicza się od wartości nominalnej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wypłaca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okresach półrocznych liczonych od daty emisji,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zastrzeżeniem, że pierwszy okres odsetkowy może trwać maksymalnie dwanaście miesięcy.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Oprocentowanie obligacji będzie zmienne, równe stopie WIBOR 6M ustalonej na dwa dni robocze przed rozpoczęciem okresu odsetkowego, powiększonej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marżę dla inwestorów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wyższą niż 2,00%.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Oprocentowanie wypłaca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następnym dniu po upływie okresu odsetkowego.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termin wypłaty oprocentowania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przypadnie na sobotę lub dzień ustawowo wolny od pracy, wypłata oprocentowania nastąpi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najbliższym dniu roboczym przypadającym po tym dniu.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Obligacje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oprocentowane poczynając od daty wykupu.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wykupem obligacji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wypłatą oprocentowania zostaną pokryte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dochodów własnych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latach 2019-2028.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Zarząd Powiatu Tarnogórskiego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zawarcia umowy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podmiotem, któremu zostaną powierzone czynności związane ze zbywaniem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wykupem obligacji oraz wypłatą oprocentowania;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wszelkich czynności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przygotowaniem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przeprowadzeniem emisji obligacji;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wypełnienia świadczeń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C4B93537-D3FF-4AA4-A347-8D58C8CA796A.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poz.1000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poz.1000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LI/403/2018 z dnia 19 czerwca 2018 r.</dc:title>
  <dc:subject>w sprawie emisji obligacji komunalnych Powiatu Tarnogórskiego oraz określenia zasad
ich zbywania, nabywania i^wykupu</dc:subject>
  <dc:creator>nr367</dc:creator>
  <cp:lastModifiedBy>nr367</cp:lastModifiedBy>
  <cp:revision>1</cp:revision>
  <dcterms:created xsi:type="dcterms:W3CDTF">2018-06-20T07:55:05Z</dcterms:created>
  <dcterms:modified xsi:type="dcterms:W3CDTF">2018-06-20T07:55:05Z</dcterms:modified>
  <cp:category>Akt prawny</cp:category>
</cp:coreProperties>
</file>