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CA6E31">
      <w:pPr>
        <w:jc w:val="center"/>
        <w:rPr>
          <w:b/>
          <w:caps/>
        </w:rPr>
      </w:pPr>
      <w:bookmarkStart w:id="0" w:name="_GoBack"/>
      <w:r>
        <w:rPr>
          <w:b/>
          <w:caps/>
        </w:rPr>
        <w:t>Uchwała Nr L/397/2018</w:t>
      </w:r>
      <w:r>
        <w:rPr>
          <w:b/>
          <w:caps/>
        </w:rPr>
        <w:br/>
        <w:t>Rady Powiatu Tarnogórskiego</w:t>
      </w:r>
    </w:p>
    <w:p w:rsidR="00A77B3E" w:rsidRDefault="00CA6E31">
      <w:pPr>
        <w:spacing w:before="280" w:after="280"/>
        <w:jc w:val="center"/>
        <w:rPr>
          <w:b/>
          <w:caps/>
        </w:rPr>
      </w:pPr>
      <w:r>
        <w:t>z dnia 29 maja 2018 r.</w:t>
      </w:r>
    </w:p>
    <w:p w:rsidR="00A77B3E" w:rsidRDefault="00CA6E31">
      <w:pPr>
        <w:keepNext/>
        <w:spacing w:after="480"/>
        <w:jc w:val="center"/>
      </w:pPr>
      <w:r>
        <w:rPr>
          <w:b/>
        </w:rPr>
        <w:t>w sprawie zmian w budżecie Powiatu Tarnogórskiego na 2018 rok</w:t>
      </w:r>
    </w:p>
    <w:bookmarkEnd w:id="0"/>
    <w:p w:rsidR="00A77B3E" w:rsidRDefault="00CA6E31">
      <w:pPr>
        <w:keepLines/>
        <w:spacing w:before="120" w:after="120"/>
        <w:ind w:firstLine="227"/>
      </w:pPr>
      <w:r>
        <w:t xml:space="preserve">Na podstawie art. 12 pkt 5, pkt 8 lit. d) ustawy z dnia 5 czerwca 1998 roku o samorządzie powiatowym (tekst jednolity: </w:t>
      </w:r>
      <w:r>
        <w:t>Dz. U. z 2018r. poz. 995), art. 89 ust. 1 pkt 1, art. 211, art. 212, art. 214, art. 215, art. 217, art. 222, art. 235 ust. 1, ust. 2 i ust. 3, art. 236 ust. 1, ust. 2, ust. 3 i ust. 4, art. 237, art. 242, art. 258 i art. 264 ust. 3 ustawy z dnia 27 sierpni</w:t>
      </w:r>
      <w:r>
        <w:t>a 2009 roku o finansach publicznych (tekst jednolity: Dz. U. z 2017r. poz. 2077)</w:t>
      </w:r>
    </w:p>
    <w:p w:rsidR="00A77B3E" w:rsidRDefault="00CA6E31">
      <w:pPr>
        <w:spacing w:before="120" w:after="120"/>
        <w:jc w:val="center"/>
        <w:rPr>
          <w:b/>
        </w:rPr>
      </w:pPr>
      <w:r>
        <w:rPr>
          <w:b/>
        </w:rPr>
        <w:t>Rada Powiatu</w:t>
      </w:r>
      <w:r>
        <w:rPr>
          <w:b/>
        </w:rPr>
        <w:br/>
        <w:t>uchwala:</w:t>
      </w:r>
    </w:p>
    <w:p w:rsidR="00A77B3E" w:rsidRDefault="00CA6E3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Do uchwały nr XLIV/364/2017 Rady Powiatu Tarnogórskiego z dnia 19 grudnia 2017 roku w sprawie budżetu Powiatu Tarnogórskiego na 2018 rok wprowadza s</w:t>
      </w:r>
      <w:r>
        <w:t>ię następujące zmiany:</w:t>
      </w:r>
    </w:p>
    <w:p w:rsidR="00A77B3E" w:rsidRDefault="00CA6E3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§ 3 otrzymuje brzmienie: „1. Przychody budżetu w wysokości 9 035 027,00 zł, rozchody w wysokości</w:t>
      </w:r>
      <w:r>
        <w:rPr>
          <w:color w:val="000000"/>
          <w:u w:color="000000"/>
        </w:rPr>
        <w:br/>
        <w:t>2 554 000,00 zł, zgodnie z tabelą nr 3.</w:t>
      </w:r>
    </w:p>
    <w:p w:rsidR="00A77B3E" w:rsidRDefault="00CA6E3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Deficyt budżetowy wynosi 6 481 027,00 zł. Planowany deficyt zostanie  sfinansowany przycho</w:t>
      </w:r>
      <w:r>
        <w:rPr>
          <w:color w:val="000000"/>
          <w:u w:color="000000"/>
        </w:rPr>
        <w:t>dami z wolnych środków jako nadwyżki środków pieniężnych na rachunku bieżącym budżetu jednostki samorządu terytorialnego, wynikających z rozliczeń wyemitowanych papierów wartościowych, kredytów i pożyczek z lat ubiegłych w kwocie 6 481 027,00 zł".</w:t>
      </w:r>
    </w:p>
    <w:p w:rsidR="00A77B3E" w:rsidRDefault="00CA6E3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Skreś</w:t>
      </w:r>
      <w:r>
        <w:rPr>
          <w:color w:val="000000"/>
          <w:u w:color="000000"/>
        </w:rPr>
        <w:t>la się § 6.</w:t>
      </w:r>
    </w:p>
    <w:p w:rsidR="00A77B3E" w:rsidRDefault="00CA6E3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Dokonuje się zmian w tabeli nr 1 „Dochody budżetu Powiatu Tarnogórskiego na 2018 rok” do uchwały nr XLIV/364/2017 Rady Powiatu Tarnogórskiego z dnia 19 grudnia 2017 roku w sprawie budżetu Powiatu Tarnogórskiego na 2018 rok, zgodnie z tabel</w:t>
      </w:r>
      <w:r>
        <w:rPr>
          <w:color w:val="000000"/>
          <w:u w:color="000000"/>
        </w:rPr>
        <w:t>ą nr 1 do niniejszej uchwały.</w:t>
      </w:r>
    </w:p>
    <w:p w:rsidR="00A77B3E" w:rsidRDefault="00CA6E3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Dokonuje się zmian w tabeli nr 2 „Wydatki budżetu Powiatu Tarnogórskiego na 2018 rok” do uchwały nr XLIV/364/2017 Rady Powiatu Tarnogórskiego z dnia 19 grudnia 2017 roku w sprawie budżetu Powiatu Tarnogórskiego na 2018 ro</w:t>
      </w:r>
      <w:r>
        <w:rPr>
          <w:color w:val="000000"/>
          <w:u w:color="000000"/>
        </w:rPr>
        <w:t>k, zgodnie z tabelą nr 2 do niniejszej uchwały.</w:t>
      </w:r>
    </w:p>
    <w:p w:rsidR="00A77B3E" w:rsidRDefault="00CA6E3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 xml:space="preserve">Dokonuje się zmian w tabeli nr 3 „Przychody i rozchody budżetu Powiatu Tarnogórskiego na 2018 rok” do uchwały nr XLIV/364/2017 Rady Powiatu Tarnogórskiego z dnia 19 grudnia 2017 roku w sprawie budżetu </w:t>
      </w:r>
      <w:r>
        <w:rPr>
          <w:color w:val="000000"/>
          <w:u w:color="000000"/>
        </w:rPr>
        <w:t>Powiatu Tarnogórskiego na 2018 rok, zgodnie z tabelą nr 3 do niniejszej uchwały.</w:t>
      </w:r>
    </w:p>
    <w:p w:rsidR="00A77B3E" w:rsidRDefault="00CA6E3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Dokonuje się zmian w załączniku nr 1 „Wydatki na dotacje udzielane z budżetu Powiatu Tarnogórskiego w 2018 roku” do uchwały nr XLIV/364/2017 Rady Powiatu Tarnogórskiego z</w:t>
      </w:r>
      <w:r>
        <w:rPr>
          <w:color w:val="000000"/>
          <w:u w:color="000000"/>
        </w:rPr>
        <w:t> dnia 19 grudnia 2017 roku w sprawie budżetu Powiatu Tarnogórskiego na 2018 rok, zgodnie z załącznikiem do niniejszej uchwały.</w:t>
      </w:r>
    </w:p>
    <w:p w:rsidR="00A77B3E" w:rsidRDefault="00CA6E3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CA6E31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Uchwała wchodzi w życie z dniem podjęcia i podlega ogł</w:t>
      </w:r>
      <w:r>
        <w:rPr>
          <w:color w:val="000000"/>
          <w:u w:color="000000"/>
        </w:rPr>
        <w:t>oszeniu w Dzienniku Urzędowym Województwa Śląskiego.</w:t>
      </w:r>
    </w:p>
    <w:p w:rsidR="00A77B3E" w:rsidRDefault="00CA6E31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CA6E3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610C5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C59" w:rsidRDefault="00610C5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10C59" w:rsidRDefault="00CA6E3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Adam Chmiel</w:t>
            </w:r>
          </w:p>
        </w:tc>
      </w:tr>
    </w:tbl>
    <w:p w:rsidR="00A77B3E" w:rsidRDefault="00CA6E31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CA6E31">
      <w:pPr>
        <w:spacing w:before="120" w:after="120" w:line="360" w:lineRule="auto"/>
        <w:ind w:left="946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1 do uchwały nr L/397/2018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29 maja 2018 r.</w:t>
      </w:r>
    </w:p>
    <w:p w:rsidR="00A77B3E" w:rsidRDefault="00CA6E3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1 do uchwały nr XLIV/364/2017 Rady Powiatu Tarnogórskiego z dnia 19 grudnia 2017 roku</w:t>
      </w:r>
    </w:p>
    <w:p w:rsidR="00A77B3E" w:rsidRDefault="00CA6E31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Dochody budżetu Powiatu Tarnogórskiego na 2018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2"/>
        <w:gridCol w:w="1528"/>
        <w:gridCol w:w="747"/>
        <w:gridCol w:w="3591"/>
        <w:gridCol w:w="764"/>
        <w:gridCol w:w="1836"/>
        <w:gridCol w:w="1852"/>
        <w:gridCol w:w="1852"/>
        <w:gridCol w:w="1852"/>
      </w:tblGrid>
      <w:tr w:rsidR="00610C59">
        <w:trPr>
          <w:trHeight w:val="698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Dział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Rozdział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§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Nazwa</w:t>
            </w:r>
          </w:p>
        </w:tc>
        <w:tc>
          <w:tcPr>
            <w:tcW w:w="16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Plan przed zmianą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Zmniejszenie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Zwiększenie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Plan po zmianach</w:t>
            </w:r>
          </w:p>
        </w:tc>
      </w:tr>
      <w:tr w:rsidR="00610C59">
        <w:trPr>
          <w:trHeight w:val="278"/>
        </w:trPr>
        <w:tc>
          <w:tcPr>
            <w:tcW w:w="139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bieżące</w:t>
            </w:r>
          </w:p>
        </w:tc>
      </w:tr>
      <w:tr w:rsidR="00610C59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Bezpieczeństwo publiczne i ochrona przeciwpożarowa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9 691 915,00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9 791 915,00</w:t>
            </w:r>
          </w:p>
        </w:tc>
      </w:tr>
      <w:tr w:rsidR="00610C59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610C59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75411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Komendy powiatowe Państwowej Straży Pożarnej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9 685 015,00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9 785 015,00</w:t>
            </w:r>
          </w:p>
        </w:tc>
      </w:tr>
      <w:tr w:rsidR="00610C59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610C59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2440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Dotacje otrzymane z państwowych funduszy celowych na </w:t>
            </w:r>
            <w:r>
              <w:rPr>
                <w:color w:val="000000"/>
                <w:sz w:val="14"/>
                <w:u w:color="000000"/>
              </w:rPr>
              <w:t>realizację zadań bieżących jednostek sektora finansów publicznych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100 000,00</w:t>
            </w:r>
          </w:p>
        </w:tc>
      </w:tr>
      <w:tr w:rsidR="00610C59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Oświata i wychowanie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1 027 959,00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1 034 459,00</w:t>
            </w:r>
          </w:p>
        </w:tc>
      </w:tr>
      <w:tr w:rsidR="00610C59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665 715,00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665 715,00</w:t>
            </w:r>
          </w:p>
        </w:tc>
      </w:tr>
      <w:tr w:rsidR="00610C59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80115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Technika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6 500,00</w:t>
            </w:r>
          </w:p>
        </w:tc>
      </w:tr>
      <w:tr w:rsidR="00610C59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610C59">
        <w:trPr>
          <w:trHeight w:val="79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2460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Środki otrzymane od pozostałych jednostek zaliczanych do sektora finansów </w:t>
            </w:r>
            <w:r>
              <w:rPr>
                <w:color w:val="000000"/>
                <w:sz w:val="14"/>
                <w:u w:color="000000"/>
              </w:rPr>
              <w:t>publicznych na realizacje zadań bieżących jednostek zaliczanych do sektora finansów publicznych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6 500,00</w:t>
            </w:r>
          </w:p>
        </w:tc>
      </w:tr>
      <w:tr w:rsidR="00610C59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Pozostałe zadania w zakresie polityki społecznej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996 353,00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1 076 353,00</w:t>
            </w:r>
          </w:p>
        </w:tc>
      </w:tr>
      <w:tr w:rsidR="00610C59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610C59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85333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Powiatowe urzędy pracy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500 006,00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580 006,00</w:t>
            </w:r>
          </w:p>
        </w:tc>
      </w:tr>
      <w:tr w:rsidR="00610C59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610C59">
        <w:trPr>
          <w:trHeight w:val="46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0620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Wpływy z opłat za zezwolenia, akredytacje oraz opłaty ewidencyjne, w tym </w:t>
            </w:r>
            <w:r>
              <w:rPr>
                <w:color w:val="000000"/>
                <w:sz w:val="14"/>
                <w:u w:color="000000"/>
              </w:rPr>
              <w:t>opłaty za częstotliwości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15 000,00</w:t>
            </w:r>
          </w:p>
        </w:tc>
      </w:tr>
      <w:tr w:rsidR="00610C59">
        <w:trPr>
          <w:trHeight w:val="29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0690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opłat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65 000,00</w:t>
            </w:r>
          </w:p>
        </w:tc>
      </w:tr>
      <w:tr w:rsidR="00610C59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Rodzina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2 693 700,00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220 000,00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2 913 700,00</w:t>
            </w:r>
          </w:p>
        </w:tc>
      </w:tr>
      <w:tr w:rsidR="00610C59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610C59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85508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Rodziny zastępcze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2 243 400,00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2 263 400,00</w:t>
            </w:r>
          </w:p>
        </w:tc>
      </w:tr>
      <w:tr w:rsidR="00610C59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610C59">
        <w:trPr>
          <w:trHeight w:val="29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dochodów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390 000,00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410 000,00</w:t>
            </w:r>
          </w:p>
        </w:tc>
      </w:tr>
      <w:tr w:rsidR="00610C59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85510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Działalność placówek opiekuńczo-wychowawczych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450 300,00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650 300,00</w:t>
            </w:r>
          </w:p>
        </w:tc>
      </w:tr>
      <w:tr w:rsidR="00610C59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610C59">
        <w:trPr>
          <w:trHeight w:val="29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dochodów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450 000,00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650 000,00</w:t>
            </w:r>
          </w:p>
        </w:tc>
      </w:tr>
      <w:tr w:rsidR="00610C59">
        <w:trPr>
          <w:trHeight w:val="278"/>
        </w:trPr>
        <w:tc>
          <w:tcPr>
            <w:tcW w:w="64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bieżące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razem: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146 403 979,00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406 500,00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146 810 479,00</w:t>
            </w:r>
          </w:p>
        </w:tc>
      </w:tr>
      <w:tr w:rsidR="00610C59">
        <w:trPr>
          <w:trHeight w:val="574"/>
        </w:trPr>
        <w:tc>
          <w:tcPr>
            <w:tcW w:w="3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1 766 494,00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1 766 494,00</w:t>
            </w:r>
          </w:p>
        </w:tc>
      </w:tr>
      <w:tr w:rsidR="00610C59">
        <w:trPr>
          <w:trHeight w:val="278"/>
        </w:trPr>
        <w:tc>
          <w:tcPr>
            <w:tcW w:w="139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majątkowe</w:t>
            </w:r>
          </w:p>
        </w:tc>
      </w:tr>
      <w:tr w:rsidR="00610C59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Różne rozliczenia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1 089 000,00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1 </w:t>
            </w:r>
            <w:r>
              <w:rPr>
                <w:color w:val="000000"/>
                <w:sz w:val="14"/>
                <w:u w:color="000000"/>
              </w:rPr>
              <w:t>089 000,00</w:t>
            </w:r>
          </w:p>
        </w:tc>
      </w:tr>
      <w:tr w:rsidR="00610C59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610C59">
        <w:trPr>
          <w:trHeight w:val="34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75802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Uzupełnienie subwencji ogólnej dla jednostek samorządu </w:t>
            </w:r>
            <w:r>
              <w:rPr>
                <w:color w:val="000000"/>
                <w:sz w:val="14"/>
                <w:u w:color="000000"/>
              </w:rPr>
              <w:t>terytorialnego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1 089 000,00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1 089 000,00</w:t>
            </w:r>
          </w:p>
        </w:tc>
      </w:tr>
      <w:tr w:rsidR="00610C59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610C59">
        <w:trPr>
          <w:trHeight w:val="61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6180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Środki na </w:t>
            </w:r>
            <w:r>
              <w:rPr>
                <w:color w:val="000000"/>
                <w:sz w:val="14"/>
                <w:u w:color="000000"/>
              </w:rPr>
              <w:t>inwestycje na drogach publicznych powiatowych i wojewódzkich oraz na drogach powiatowych, wojewódzkich i krajowych w granicach miast na prawach powiatu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1 089 000,00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1 089 000,00</w:t>
            </w:r>
          </w:p>
        </w:tc>
      </w:tr>
      <w:tr w:rsidR="00610C59">
        <w:trPr>
          <w:trHeight w:val="278"/>
        </w:trPr>
        <w:tc>
          <w:tcPr>
            <w:tcW w:w="64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majątkowe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razem: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12 623 340,00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1 089 000,00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13 712 340,00</w:t>
            </w:r>
          </w:p>
        </w:tc>
      </w:tr>
      <w:tr w:rsidR="00610C59">
        <w:trPr>
          <w:trHeight w:val="570"/>
        </w:trPr>
        <w:tc>
          <w:tcPr>
            <w:tcW w:w="3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10 194 414,00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10 194 414,00</w:t>
            </w:r>
          </w:p>
        </w:tc>
      </w:tr>
      <w:tr w:rsidR="00610C59">
        <w:trPr>
          <w:trHeight w:val="278"/>
        </w:trPr>
        <w:tc>
          <w:tcPr>
            <w:tcW w:w="71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Ogółem: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159 027 319,00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1 495 500,00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160 522 819,00</w:t>
            </w:r>
          </w:p>
        </w:tc>
      </w:tr>
      <w:tr w:rsidR="00610C59">
        <w:trPr>
          <w:trHeight w:val="630"/>
        </w:trPr>
        <w:tc>
          <w:tcPr>
            <w:tcW w:w="3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11 960 908,00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11 960 908,00</w:t>
            </w:r>
          </w:p>
        </w:tc>
      </w:tr>
    </w:tbl>
    <w:p w:rsidR="00A77B3E" w:rsidRDefault="00CA6E31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CA6E31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L/397/2018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29 maja 2018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CA6E31">
      <w:pPr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CA6E31">
      <w:pPr>
        <w:spacing w:before="120" w:after="120" w:line="360" w:lineRule="auto"/>
        <w:ind w:left="946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3 do uchwały nr L/397/2018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29 maja 2018 r.</w:t>
      </w:r>
    </w:p>
    <w:p w:rsidR="00A77B3E" w:rsidRDefault="00CA6E3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3 do uchwały nr XLIV/364/2017 Rady Powiatu Tarnogórskiego z dnia 19 grudnia 2017 roku</w:t>
      </w:r>
    </w:p>
    <w:p w:rsidR="00A77B3E" w:rsidRDefault="00CA6E31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Przychody i rozchody budżetu na 2018 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5817"/>
        <w:gridCol w:w="1273"/>
        <w:gridCol w:w="2324"/>
        <w:gridCol w:w="2324"/>
        <w:gridCol w:w="2280"/>
      </w:tblGrid>
      <w:tr w:rsidR="00610C59">
        <w:trPr>
          <w:trHeight w:val="255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Lp.</w:t>
            </w:r>
          </w:p>
        </w:tc>
        <w:tc>
          <w:tcPr>
            <w:tcW w:w="5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T</w:t>
            </w:r>
            <w:r>
              <w:rPr>
                <w:color w:val="000000"/>
                <w:sz w:val="18"/>
                <w:u w:color="000000"/>
              </w:rPr>
              <w:t>reść</w:t>
            </w:r>
          </w:p>
        </w:tc>
        <w:tc>
          <w:tcPr>
            <w:tcW w:w="12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Paragraf</w:t>
            </w:r>
          </w:p>
        </w:tc>
        <w:tc>
          <w:tcPr>
            <w:tcW w:w="23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Przed zmianą</w:t>
            </w:r>
          </w:p>
        </w:tc>
        <w:tc>
          <w:tcPr>
            <w:tcW w:w="23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Po zmianie</w:t>
            </w:r>
          </w:p>
        </w:tc>
      </w:tr>
      <w:tr w:rsidR="00610C59">
        <w:trPr>
          <w:trHeight w:val="49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Przychody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8 976 027,00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59 000,00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9 035 027,00</w:t>
            </w:r>
          </w:p>
        </w:tc>
      </w:tr>
      <w:tr w:rsidR="00610C59">
        <w:trPr>
          <w:trHeight w:val="64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Wolne Środki, o których mowa w art.. 217 ust.2 pkt 6 ustawy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950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8 976 027,00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59 000,00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9 035 027,00</w:t>
            </w:r>
          </w:p>
        </w:tc>
      </w:tr>
    </w:tbl>
    <w:p w:rsidR="00A77B3E" w:rsidRDefault="00CA6E31">
      <w:pPr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CA6E31">
      <w:pPr>
        <w:spacing w:before="120" w:after="12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L/397/2018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29 maja 2018 r.</w:t>
      </w:r>
    </w:p>
    <w:p w:rsidR="00A77B3E" w:rsidRDefault="00CA6E31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Załącznik nr 1 do uchwały nr XLIV/364/2017 Rady Powiatu Tarnogórskiego z dnia 19 grudnia 2017 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7"/>
        <w:gridCol w:w="1691"/>
        <w:gridCol w:w="1706"/>
        <w:gridCol w:w="1721"/>
        <w:gridCol w:w="1735"/>
        <w:gridCol w:w="1706"/>
      </w:tblGrid>
      <w:tr w:rsidR="00610C59">
        <w:trPr>
          <w:trHeight w:val="585"/>
        </w:trPr>
        <w:tc>
          <w:tcPr>
            <w:tcW w:w="1041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 xml:space="preserve">Wydatki na dotacje udzielane </w:t>
            </w:r>
            <w:r>
              <w:rPr>
                <w:b/>
                <w:color w:val="000000"/>
                <w:u w:color="000000"/>
              </w:rPr>
              <w:t>z budżetu Powiatu Tarnogórskiego w 2018 roku</w:t>
            </w:r>
          </w:p>
        </w:tc>
      </w:tr>
      <w:tr w:rsidR="00610C59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</w:p>
        </w:tc>
      </w:tr>
      <w:tr w:rsidR="00610C59">
        <w:trPr>
          <w:trHeight w:val="342"/>
        </w:trPr>
        <w:tc>
          <w:tcPr>
            <w:tcW w:w="1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Dział</w:t>
            </w:r>
          </w:p>
        </w:tc>
        <w:tc>
          <w:tcPr>
            <w:tcW w:w="17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Rozdział</w:t>
            </w:r>
          </w:p>
        </w:tc>
        <w:tc>
          <w:tcPr>
            <w:tcW w:w="17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Paragraf</w:t>
            </w:r>
          </w:p>
        </w:tc>
        <w:tc>
          <w:tcPr>
            <w:tcW w:w="52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Kwota dotacji (w zł)</w:t>
            </w:r>
          </w:p>
        </w:tc>
      </w:tr>
      <w:tr w:rsidR="00610C59">
        <w:trPr>
          <w:trHeight w:val="342"/>
        </w:trPr>
        <w:tc>
          <w:tcPr>
            <w:tcW w:w="1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podmiotowa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przedmiotowa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celowa</w:t>
            </w:r>
          </w:p>
        </w:tc>
      </w:tr>
      <w:tr w:rsidR="00610C59">
        <w:trPr>
          <w:trHeight w:val="342"/>
        </w:trPr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Jednostki sektora finansów publicznych</w:t>
            </w:r>
          </w:p>
        </w:tc>
      </w:tr>
      <w:tr w:rsidR="00610C59">
        <w:trPr>
          <w:trHeight w:val="342"/>
        </w:trPr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855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85510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220 000,00</w:t>
            </w:r>
          </w:p>
        </w:tc>
      </w:tr>
      <w:tr w:rsidR="00610C59">
        <w:trPr>
          <w:trHeight w:val="342"/>
        </w:trPr>
        <w:tc>
          <w:tcPr>
            <w:tcW w:w="51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Razem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220 000,00</w:t>
            </w:r>
          </w:p>
        </w:tc>
      </w:tr>
      <w:tr w:rsidR="00610C59">
        <w:trPr>
          <w:trHeight w:val="342"/>
        </w:trPr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</w:p>
        </w:tc>
      </w:tr>
      <w:tr w:rsidR="00610C59">
        <w:trPr>
          <w:trHeight w:val="342"/>
        </w:trPr>
        <w:tc>
          <w:tcPr>
            <w:tcW w:w="69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Łączna kwota dotacji </w:t>
            </w:r>
            <w:r>
              <w:rPr>
                <w:color w:val="000000"/>
                <w:u w:color="000000"/>
              </w:rPr>
              <w:t>podmiotowej</w:t>
            </w:r>
          </w:p>
        </w:tc>
        <w:tc>
          <w:tcPr>
            <w:tcW w:w="35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0,00</w:t>
            </w:r>
          </w:p>
        </w:tc>
      </w:tr>
      <w:tr w:rsidR="00610C59">
        <w:trPr>
          <w:trHeight w:val="342"/>
        </w:trPr>
        <w:tc>
          <w:tcPr>
            <w:tcW w:w="69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Łączna kwota dotacji przedmiotowej</w:t>
            </w:r>
          </w:p>
        </w:tc>
        <w:tc>
          <w:tcPr>
            <w:tcW w:w="35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0,00</w:t>
            </w:r>
          </w:p>
        </w:tc>
      </w:tr>
      <w:tr w:rsidR="00610C59">
        <w:trPr>
          <w:trHeight w:val="342"/>
        </w:trPr>
        <w:tc>
          <w:tcPr>
            <w:tcW w:w="69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Łączna kwota dotacji celowej</w:t>
            </w:r>
          </w:p>
        </w:tc>
        <w:tc>
          <w:tcPr>
            <w:tcW w:w="35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220 000,00</w:t>
            </w:r>
          </w:p>
        </w:tc>
      </w:tr>
      <w:tr w:rsidR="00610C59">
        <w:trPr>
          <w:trHeight w:val="342"/>
        </w:trPr>
        <w:tc>
          <w:tcPr>
            <w:tcW w:w="69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A6E3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Razem:</w:t>
            </w:r>
          </w:p>
        </w:tc>
        <w:tc>
          <w:tcPr>
            <w:tcW w:w="35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A6E3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220 000,00</w:t>
            </w:r>
          </w:p>
        </w:tc>
      </w:tr>
    </w:tbl>
    <w:p w:rsidR="00A77B3E" w:rsidRDefault="00CA6E31">
      <w:pPr>
        <w:rPr>
          <w:color w:val="000000"/>
          <w:u w:color="000000"/>
        </w:rPr>
      </w:pPr>
    </w:p>
    <w:sectPr w:rsidR="00A77B3E">
      <w:footerReference w:type="default" r:id="rId11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E31" w:rsidRDefault="00CA6E31">
      <w:r>
        <w:separator/>
      </w:r>
    </w:p>
  </w:endnote>
  <w:endnote w:type="continuationSeparator" w:id="0">
    <w:p w:rsidR="00CA6E31" w:rsidRDefault="00CA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10C59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610C59" w:rsidRDefault="00CA6E31">
          <w:pPr>
            <w:jc w:val="left"/>
            <w:rPr>
              <w:sz w:val="18"/>
            </w:rPr>
          </w:pPr>
          <w:r>
            <w:rPr>
              <w:sz w:val="18"/>
            </w:rPr>
            <w:t>Id: 506C2E51-ABD7-451B-B816-7053B11316A3.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610C59" w:rsidRDefault="00CA6E3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175BA">
            <w:rPr>
              <w:sz w:val="18"/>
            </w:rPr>
            <w:fldChar w:fldCharType="separate"/>
          </w:r>
          <w:r w:rsidR="007175B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10C59" w:rsidRDefault="00610C59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610C59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610C59" w:rsidRDefault="00CA6E31">
          <w:pPr>
            <w:jc w:val="left"/>
            <w:rPr>
              <w:sz w:val="18"/>
            </w:rPr>
          </w:pPr>
          <w:r>
            <w:rPr>
              <w:sz w:val="18"/>
            </w:rPr>
            <w:t>Id: 506C2E51-ABD7-451B-B816-7053B11316A3.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610C59" w:rsidRDefault="00CA6E3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175BA">
            <w:rPr>
              <w:sz w:val="18"/>
            </w:rPr>
            <w:fldChar w:fldCharType="separate"/>
          </w:r>
          <w:r w:rsidR="007175BA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610C59" w:rsidRDefault="00610C59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10C59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610C59" w:rsidRDefault="00CA6E31">
          <w:pPr>
            <w:jc w:val="left"/>
            <w:rPr>
              <w:sz w:val="18"/>
            </w:rPr>
          </w:pPr>
          <w:r>
            <w:rPr>
              <w:sz w:val="18"/>
            </w:rPr>
            <w:t>Id: 506C2E51-ABD7-451B-B816-7053B11316A3.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610C59" w:rsidRDefault="00CA6E3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175BA">
            <w:rPr>
              <w:sz w:val="18"/>
            </w:rPr>
            <w:fldChar w:fldCharType="separate"/>
          </w:r>
          <w:r w:rsidR="007175B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10C59" w:rsidRDefault="00610C59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610C59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610C59" w:rsidRDefault="00CA6E31">
          <w:pPr>
            <w:jc w:val="left"/>
            <w:rPr>
              <w:sz w:val="18"/>
            </w:rPr>
          </w:pPr>
          <w:r>
            <w:rPr>
              <w:sz w:val="18"/>
            </w:rPr>
            <w:t>Id: 506C2E51-ABD7-451B-B816-7053B11316A3.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610C59" w:rsidRDefault="00CA6E3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175BA">
            <w:rPr>
              <w:sz w:val="18"/>
            </w:rPr>
            <w:fldChar w:fldCharType="separate"/>
          </w:r>
          <w:r w:rsidR="007175B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10C59" w:rsidRDefault="00610C59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10C59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610C59" w:rsidRDefault="00CA6E31">
          <w:pPr>
            <w:jc w:val="left"/>
            <w:rPr>
              <w:sz w:val="18"/>
            </w:rPr>
          </w:pPr>
          <w:r>
            <w:rPr>
              <w:sz w:val="18"/>
            </w:rPr>
            <w:t>Id: 506C2E51-ABD7-451B-B816-7053B11316A3.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bottom"/>
        </w:tcPr>
        <w:p w:rsidR="00610C59" w:rsidRDefault="00CA6E3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175BA">
            <w:rPr>
              <w:sz w:val="18"/>
            </w:rPr>
            <w:fldChar w:fldCharType="separate"/>
          </w:r>
          <w:r w:rsidR="007175B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10C59" w:rsidRDefault="00610C59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E31" w:rsidRDefault="00CA6E31">
      <w:r>
        <w:separator/>
      </w:r>
    </w:p>
  </w:footnote>
  <w:footnote w:type="continuationSeparator" w:id="0">
    <w:p w:rsidR="00CA6E31" w:rsidRDefault="00CA6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59"/>
    <w:rsid w:val="00610C59"/>
    <w:rsid w:val="007175BA"/>
    <w:rsid w:val="00CA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126A63-0461-4E6F-B531-14062FFD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IP\AppData\Local\Temp\Zalacznik2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1244</Words>
  <Characters>7466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L/397/2018 z dnia 29 maja 2018 r.</vt:lpstr>
      <vt:lpstr/>
    </vt:vector>
  </TitlesOfParts>
  <Company>Rada Powiatu Tarnogórskiego</Company>
  <LinksUpToDate>false</LinksUpToDate>
  <CharactersWithSpaces>8693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L/397/2018 z dnia 29 maja 2018 r.</dc:title>
  <dc:subject>w sprawie zmian w^budżecie Powiatu Tarnogórskiego na 2018^rok</dc:subject>
  <dc:creator>nr367</dc:creator>
  <cp:lastModifiedBy>WIP</cp:lastModifiedBy>
  <cp:revision>3</cp:revision>
  <dcterms:created xsi:type="dcterms:W3CDTF">2018-06-04T09:09:00Z</dcterms:created>
  <dcterms:modified xsi:type="dcterms:W3CDTF">2018-06-04T09:09:00Z</dcterms:modified>
  <cp:category>Akt prawny</cp:category>
</cp:coreProperties>
</file>