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9D" w:rsidRDefault="008B369D" w:rsidP="008B369D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Starostwo Powiatowe w Tarnowskich Górach</w:t>
      </w:r>
    </w:p>
    <w:p w:rsidR="008B369D" w:rsidRDefault="008B369D" w:rsidP="008B369D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42 – 600 Tarnowskie Góry ul. </w:t>
      </w:r>
      <w:proofErr w:type="spellStart"/>
      <w:r>
        <w:rPr>
          <w:rFonts w:eastAsia="Calibri"/>
          <w:b/>
          <w:sz w:val="18"/>
          <w:szCs w:val="18"/>
          <w:lang w:eastAsia="en-US"/>
        </w:rPr>
        <w:t>Karłuszowiec</w:t>
      </w:r>
      <w:proofErr w:type="spellEnd"/>
      <w:r>
        <w:rPr>
          <w:rFonts w:eastAsia="Calibri"/>
          <w:b/>
          <w:sz w:val="18"/>
          <w:szCs w:val="18"/>
          <w:lang w:eastAsia="en-US"/>
        </w:rPr>
        <w:t xml:space="preserve"> 5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297"/>
      </w:tblGrid>
      <w:tr w:rsidR="008B369D" w:rsidTr="00E146A7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22C14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BA.6743.18.55.2020.ESD</w:t>
            </w: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346247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22.06</w:t>
            </w:r>
            <w:r w:rsidR="008B369D">
              <w:rPr>
                <w:rFonts w:eastAsia="Calibri"/>
                <w:sz w:val="20"/>
                <w:szCs w:val="20"/>
              </w:rPr>
              <w:t>.2020 r.</w:t>
            </w: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Budowa budynku mieszkalnego jednorodzinnego</w:t>
            </w: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346247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Tarnowskie Góry ul. Powstańców Warszawskich, dz. nr 2443/44</w:t>
            </w: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346247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13.07</w:t>
            </w:r>
            <w:r w:rsidR="008B369D">
              <w:rPr>
                <w:rFonts w:eastAsia="Calibri"/>
                <w:sz w:val="20"/>
                <w:szCs w:val="20"/>
              </w:rPr>
              <w:t>.2020 r.</w:t>
            </w: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5E29EE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bookmarkStart w:id="0" w:name="_GoBack"/>
            <w:bookmarkEnd w:id="0"/>
            <w:r w:rsidR="00276085">
              <w:rPr>
                <w:rFonts w:eastAsia="Calibri"/>
                <w:sz w:val="20"/>
                <w:szCs w:val="20"/>
              </w:rPr>
              <w:t>.07.2020 r.</w:t>
            </w:r>
          </w:p>
        </w:tc>
      </w:tr>
      <w:tr w:rsidR="008B369D" w:rsidTr="00E146A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8B369D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9D" w:rsidRDefault="00346247" w:rsidP="00E146A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Marek i Wioletta Bartkowscy</w:t>
            </w:r>
          </w:p>
        </w:tc>
      </w:tr>
    </w:tbl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b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b/>
          <w:kern w:val="0"/>
          <w:sz w:val="18"/>
          <w:szCs w:val="22"/>
          <w:lang w:eastAsia="pl-PL" w:bidi="ar-SA"/>
        </w:rPr>
        <w:t>Wymagania dotyczące nadzoru: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Roboty prowadzić pod nadzorem uprawnionego kierownika robót posiadającego uprawnienia budowlane w   odpowiedniej specjalności art.42 ust. 1 ustawy Prawo budowlane;</w:t>
      </w:r>
    </w:p>
    <w:p w:rsidR="008B369D" w:rsidRDefault="008B369D" w:rsidP="008B369D">
      <w:pPr>
        <w:widowControl/>
        <w:numPr>
          <w:ilvl w:val="0"/>
          <w:numId w:val="1"/>
        </w:numPr>
        <w:suppressAutoHyphens w:val="0"/>
        <w:spacing w:after="160"/>
        <w:textAlignment w:val="auto"/>
        <w:rPr>
          <w:rFonts w:eastAsia="Calibri" w:cs="Times New Roman"/>
          <w:strike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strike/>
          <w:kern w:val="0"/>
          <w:sz w:val="18"/>
          <w:szCs w:val="22"/>
          <w:lang w:eastAsia="pl-PL" w:bidi="ar-SA"/>
        </w:rPr>
        <w:t>Roboty prowadzić pod nadzorem archeologicznym;</w:t>
      </w:r>
    </w:p>
    <w:p w:rsidR="008B369D" w:rsidRDefault="008B369D" w:rsidP="008B369D">
      <w:pPr>
        <w:widowControl/>
        <w:numPr>
          <w:ilvl w:val="0"/>
          <w:numId w:val="1"/>
        </w:numPr>
        <w:suppressAutoHyphens w:val="0"/>
        <w:spacing w:after="160"/>
        <w:textAlignment w:val="auto"/>
        <w:rPr>
          <w:rFonts w:eastAsia="Calibri" w:cs="Times New Roman"/>
          <w:strike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strike/>
          <w:kern w:val="0"/>
          <w:sz w:val="18"/>
          <w:szCs w:val="22"/>
          <w:lang w:eastAsia="pl-PL" w:bidi="ar-SA"/>
        </w:rPr>
        <w:t>Wykonywanie wykopów fundamentowych prowadzić pod nadzorem uprawnionego geologa górniczego z adnotacją do Dziennika Budowy</w:t>
      </w:r>
    </w:p>
    <w:p w:rsidR="008B369D" w:rsidRDefault="008B369D" w:rsidP="008B369D">
      <w:pPr>
        <w:widowControl/>
        <w:numPr>
          <w:ilvl w:val="0"/>
          <w:numId w:val="1"/>
        </w:numPr>
        <w:suppressAutoHyphens w:val="0"/>
        <w:spacing w:after="16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Kierownik budowy (robót) jest obowiązany (art. 41 ust. 4 ustawy prawo budowlane):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-  prowadzić dziennik budowy,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- umieścić na budowie, w widocznym miejscu, tablicę informacyjną oraz ogłoszenie  zawierające dane dotyczące bezpieczeństwa pracy i ochrony zdrowia,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-  odpowiednio zabezpieczyć teren budowy,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b/>
          <w:kern w:val="0"/>
          <w:sz w:val="18"/>
          <w:szCs w:val="22"/>
          <w:lang w:eastAsia="pl-PL" w:bidi="ar-SA"/>
        </w:rPr>
      </w:pP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b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b/>
          <w:kern w:val="0"/>
          <w:sz w:val="18"/>
          <w:szCs w:val="22"/>
          <w:lang w:eastAsia="pl-PL" w:bidi="ar-SA"/>
        </w:rPr>
        <w:t>Wymagania dotyczące rozpoczęcia robót: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1)  oświadczenie kierownika budowy  (robót ) stwierdzające sporządzenie planu bezpieczeństwa  i  ochrony zdrowia oraz   przyjęcie obowiązku kierowania budową (robotami budowlanymi ), a także zaświadczenie, o którym mowa w art. 12 ust. 7 ustawy - Prawo budowlane,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strike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strike/>
          <w:kern w:val="0"/>
          <w:sz w:val="18"/>
          <w:szCs w:val="22"/>
          <w:lang w:eastAsia="pl-PL" w:bidi="ar-SA"/>
        </w:rPr>
        <w:t>2)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3)  informację zawierającą dane zamieszczone w ogłoszeniu, o którym mowa w art. 42 ust. 2 pkt 2 ustawy – Prawo  budowlane.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 xml:space="preserve">         1. Obiekt podlega geodezyjnemu wyznaczeniu w terenie (art. 43 ust. 1 ustawy Prawo budowlane),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b/>
          <w:kern w:val="0"/>
          <w:sz w:val="18"/>
          <w:szCs w:val="22"/>
          <w:lang w:eastAsia="pl-PL" w:bidi="ar-SA"/>
        </w:rPr>
      </w:pP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b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b/>
          <w:kern w:val="0"/>
          <w:sz w:val="18"/>
          <w:szCs w:val="22"/>
          <w:lang w:eastAsia="pl-PL" w:bidi="ar-SA"/>
        </w:rPr>
        <w:t>Wymagania dotyczące zakończenia robót:</w:t>
      </w: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</w:p>
    <w:p w:rsidR="008B369D" w:rsidRDefault="008B369D" w:rsidP="008B369D">
      <w:pPr>
        <w:widowControl/>
        <w:suppressAutoHyphens w:val="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Obiekt wymaga geodezyjnej inwentaryzacji powykonawczej (art. 43 ust.1 z zastrzeżeniem ust. 3 ustawy Prawo budowlane)</w:t>
      </w:r>
    </w:p>
    <w:p w:rsidR="008B369D" w:rsidRDefault="008B369D" w:rsidP="008B369D">
      <w:pPr>
        <w:widowControl/>
        <w:numPr>
          <w:ilvl w:val="0"/>
          <w:numId w:val="2"/>
        </w:numPr>
        <w:suppressAutoHyphens w:val="0"/>
        <w:spacing w:after="16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8B369D" w:rsidRDefault="008B369D" w:rsidP="008B369D">
      <w:pPr>
        <w:widowControl/>
        <w:numPr>
          <w:ilvl w:val="0"/>
          <w:numId w:val="2"/>
        </w:numPr>
        <w:suppressAutoHyphens w:val="0"/>
        <w:spacing w:after="160"/>
        <w:textAlignment w:val="auto"/>
        <w:rPr>
          <w:rFonts w:eastAsia="Calibri" w:cs="Times New Roman"/>
          <w:kern w:val="0"/>
          <w:sz w:val="18"/>
          <w:szCs w:val="22"/>
          <w:lang w:eastAsia="pl-PL" w:bidi="ar-SA"/>
        </w:rPr>
      </w:pPr>
      <w:r>
        <w:rPr>
          <w:rFonts w:eastAsia="Calibri" w:cs="Times New Roman"/>
          <w:kern w:val="0"/>
          <w:sz w:val="18"/>
          <w:szCs w:val="22"/>
          <w:lang w:eastAsia="pl-PL" w:bidi="ar-SA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:rsidR="008B369D" w:rsidRDefault="008B369D" w:rsidP="008B369D">
      <w:pPr>
        <w:pStyle w:val="Standard"/>
        <w:spacing w:after="120"/>
        <w:rPr>
          <w:rFonts w:eastAsia="Calibri"/>
          <w:sz w:val="18"/>
          <w:szCs w:val="18"/>
          <w:lang w:eastAsia="en-US"/>
        </w:rPr>
      </w:pPr>
    </w:p>
    <w:p w:rsidR="008B369D" w:rsidRDefault="008B369D" w:rsidP="008B369D">
      <w:pPr>
        <w:spacing w:after="120"/>
        <w:textAlignment w:val="auto"/>
        <w:rPr>
          <w:rFonts w:eastAsia="Calibri"/>
          <w:sz w:val="18"/>
          <w:szCs w:val="18"/>
          <w:lang w:eastAsia="en-US"/>
        </w:rPr>
      </w:pPr>
    </w:p>
    <w:p w:rsidR="008B369D" w:rsidRDefault="008B369D" w:rsidP="008B369D">
      <w:pPr>
        <w:spacing w:after="120"/>
        <w:textAlignment w:val="auto"/>
        <w:rPr>
          <w:rFonts w:eastAsia="Calibri"/>
          <w:sz w:val="18"/>
          <w:szCs w:val="18"/>
          <w:lang w:eastAsia="en-US"/>
        </w:rPr>
      </w:pPr>
    </w:p>
    <w:p w:rsidR="00204A0F" w:rsidRDefault="00204A0F"/>
    <w:sectPr w:rsidR="00204A0F">
      <w:pgSz w:w="11905" w:h="16837"/>
      <w:pgMar w:top="555" w:right="1134" w:bottom="113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817A8"/>
    <w:multiLevelType w:val="multilevel"/>
    <w:tmpl w:val="85E6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66B43"/>
    <w:multiLevelType w:val="multilevel"/>
    <w:tmpl w:val="4D6A5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F2"/>
    <w:rsid w:val="000D43F2"/>
    <w:rsid w:val="00204A0F"/>
    <w:rsid w:val="00276085"/>
    <w:rsid w:val="00346247"/>
    <w:rsid w:val="005E29EE"/>
    <w:rsid w:val="00822C14"/>
    <w:rsid w:val="008B369D"/>
    <w:rsid w:val="00B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CFCAA-CF4F-4CC6-B3B0-7B603D36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B36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36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B36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nr300</dc:creator>
  <cp:keywords/>
  <dc:description/>
  <cp:lastModifiedBy>nr300</cp:lastModifiedBy>
  <cp:revision>7</cp:revision>
  <dcterms:created xsi:type="dcterms:W3CDTF">2020-07-20T09:39:00Z</dcterms:created>
  <dcterms:modified xsi:type="dcterms:W3CDTF">2020-07-20T09:44:00Z</dcterms:modified>
</cp:coreProperties>
</file>