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III/59/2019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stycznia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oddelegowania radnych Powiatu Tarnogórskiego do prac w Komisji Bezpieczeństwa i Porządku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38a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Deleguje się następujących radnych Powiatu Tarnogórskiego do prac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Komisji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Kazimierz Gwóźdź - Wiceprzewodniczący Rady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Dariusz Wysypoł - Wiceprzewodniczący Rady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XXVIII/250/2016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oddelegowania radnych Powiatu Tarnogórskiego do prac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Komisji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31C38496-AEB4-4E74-899A-6D32BDB1112B.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1432, poz. 2500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III/59/2019 z dnia 31 stycznia 2019 r.</dc:title>
  <dc:subject>w sprawie oddelegowania radnych Powiatu Tarnogórskiego do prac w^Komisji Bezpieczeństwa i^Porządku</dc:subject>
  <dc:creator>nr367</dc:creator>
  <cp:lastModifiedBy>nr367</cp:lastModifiedBy>
  <cp:revision>1</cp:revision>
  <dcterms:created xsi:type="dcterms:W3CDTF">2019-02-04T11:05:38Z</dcterms:created>
  <dcterms:modified xsi:type="dcterms:W3CDTF">2019-02-04T11:05:38Z</dcterms:modified>
  <cp:category>Akt prawny</cp:category>
</cp:coreProperties>
</file>